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55CD4" w:rsidRPr="00912ECD" w:rsidP="00C83B5F">
      <w:pPr>
        <w:pStyle w:val="Title"/>
        <w:ind w:firstLine="709"/>
        <w:jc w:val="right"/>
        <w:rPr>
          <w:b w:val="0"/>
          <w:szCs w:val="28"/>
          <w:lang w:val="ru-RU"/>
        </w:rPr>
      </w:pPr>
      <w:r w:rsidRPr="00912ECD">
        <w:rPr>
          <w:b w:val="0"/>
          <w:szCs w:val="28"/>
        </w:rPr>
        <w:t>Дело № 5-</w:t>
      </w:r>
      <w:r w:rsidRPr="00912ECD" w:rsidR="00017659">
        <w:rPr>
          <w:b w:val="0"/>
          <w:szCs w:val="28"/>
          <w:lang w:val="ru-RU"/>
        </w:rPr>
        <w:t>307</w:t>
      </w:r>
      <w:r w:rsidRPr="00912ECD">
        <w:rPr>
          <w:b w:val="0"/>
          <w:szCs w:val="28"/>
        </w:rPr>
        <w:t>-0402/</w:t>
      </w:r>
      <w:r w:rsidRPr="00912ECD" w:rsidR="005E2F4D">
        <w:rPr>
          <w:b w:val="0"/>
          <w:szCs w:val="28"/>
          <w:lang w:val="ru-RU"/>
        </w:rPr>
        <w:t>20</w:t>
      </w:r>
      <w:r w:rsidRPr="00912ECD" w:rsidR="00017659">
        <w:rPr>
          <w:b w:val="0"/>
          <w:szCs w:val="28"/>
          <w:lang w:val="ru-RU"/>
        </w:rPr>
        <w:t>26</w:t>
      </w:r>
    </w:p>
    <w:p w:rsidR="00955CD4" w:rsidRPr="00912ECD" w:rsidP="00C83B5F">
      <w:pPr>
        <w:pStyle w:val="Title"/>
        <w:ind w:firstLine="709"/>
        <w:jc w:val="right"/>
        <w:rPr>
          <w:b w:val="0"/>
          <w:bCs w:val="0"/>
          <w:szCs w:val="28"/>
          <w:lang w:val="ru-RU"/>
        </w:rPr>
      </w:pPr>
      <w:r w:rsidRPr="00912ECD">
        <w:rPr>
          <w:b w:val="0"/>
          <w:bCs w:val="0"/>
          <w:szCs w:val="28"/>
        </w:rPr>
        <w:t xml:space="preserve">УИД: </w:t>
      </w:r>
      <w:r w:rsidRPr="00912ECD" w:rsidR="00017659">
        <w:rPr>
          <w:b w:val="0"/>
          <w:bCs w:val="0"/>
          <w:szCs w:val="28"/>
        </w:rPr>
        <w:t>86MS0031-01-2026-003348-76</w:t>
      </w:r>
    </w:p>
    <w:p w:rsidR="001248D2" w:rsidRPr="00912ECD" w:rsidP="00C83B5F">
      <w:pPr>
        <w:pStyle w:val="Title"/>
        <w:ind w:firstLine="709"/>
        <w:jc w:val="right"/>
        <w:rPr>
          <w:b w:val="0"/>
          <w:szCs w:val="28"/>
          <w:lang w:val="ru-RU"/>
        </w:rPr>
      </w:pPr>
    </w:p>
    <w:p w:rsidR="00955CD4" w:rsidRPr="00912ECD" w:rsidP="00C83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55CD4" w:rsidRPr="00912ECD" w:rsidP="00C83B5F">
      <w:pPr>
        <w:pStyle w:val="Title"/>
        <w:rPr>
          <w:b w:val="0"/>
          <w:szCs w:val="28"/>
        </w:rPr>
      </w:pPr>
      <w:r w:rsidRPr="00912ECD">
        <w:rPr>
          <w:b w:val="0"/>
          <w:szCs w:val="28"/>
        </w:rPr>
        <w:t xml:space="preserve">по делу об административном правонарушении </w:t>
      </w:r>
    </w:p>
    <w:p w:rsidR="00955CD4" w:rsidRPr="00912ECD" w:rsidP="00C83B5F">
      <w:pPr>
        <w:pStyle w:val="Title"/>
        <w:rPr>
          <w:b w:val="0"/>
          <w:szCs w:val="28"/>
        </w:rPr>
      </w:pPr>
    </w:p>
    <w:p w:rsidR="00955CD4" w:rsidRPr="00912ECD" w:rsidP="00C83B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>0</w:t>
      </w:r>
      <w:r w:rsidRPr="00912ECD" w:rsidR="00067319">
        <w:rPr>
          <w:rFonts w:ascii="Times New Roman" w:hAnsi="Times New Roman" w:cs="Times New Roman"/>
          <w:sz w:val="28"/>
          <w:szCs w:val="28"/>
        </w:rPr>
        <w:t>6</w:t>
      </w:r>
      <w:r w:rsidRPr="00912ECD" w:rsidR="001248D2">
        <w:rPr>
          <w:rFonts w:ascii="Times New Roman" w:hAnsi="Times New Roman" w:cs="Times New Roman"/>
          <w:sz w:val="28"/>
          <w:szCs w:val="28"/>
        </w:rPr>
        <w:t xml:space="preserve"> августа 2025</w:t>
      </w:r>
      <w:r w:rsidRPr="00912ECD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</w:t>
      </w:r>
      <w:r w:rsidRPr="00912ECD" w:rsidR="00B029D3">
        <w:rPr>
          <w:rFonts w:ascii="Times New Roman" w:hAnsi="Times New Roman" w:cs="Times New Roman"/>
          <w:sz w:val="28"/>
          <w:szCs w:val="28"/>
        </w:rPr>
        <w:t xml:space="preserve">  </w:t>
      </w:r>
      <w:r w:rsidRPr="00912ECD" w:rsidR="00FC3B70">
        <w:rPr>
          <w:rFonts w:ascii="Times New Roman" w:hAnsi="Times New Roman" w:cs="Times New Roman"/>
          <w:sz w:val="28"/>
          <w:szCs w:val="28"/>
        </w:rPr>
        <w:t xml:space="preserve"> </w:t>
      </w:r>
      <w:r w:rsidRPr="00912ECD">
        <w:rPr>
          <w:rFonts w:ascii="Times New Roman" w:hAnsi="Times New Roman" w:cs="Times New Roman"/>
          <w:sz w:val="28"/>
          <w:szCs w:val="28"/>
        </w:rPr>
        <w:t>пгт. Междуреченский</w:t>
      </w:r>
    </w:p>
    <w:p w:rsidR="00955CD4" w:rsidRPr="00912ECD" w:rsidP="00C83B5F">
      <w:pPr>
        <w:pStyle w:val="BodyTextIndent"/>
        <w:ind w:firstLine="0"/>
        <w:rPr>
          <w:sz w:val="28"/>
          <w:szCs w:val="28"/>
        </w:rPr>
      </w:pPr>
      <w:r w:rsidRPr="00912ECD">
        <w:rPr>
          <w:sz w:val="28"/>
          <w:szCs w:val="28"/>
        </w:rPr>
        <w:t xml:space="preserve"> </w:t>
      </w:r>
    </w:p>
    <w:p w:rsidR="00641458" w:rsidRPr="00912ECD" w:rsidP="00C83B5F">
      <w:pPr>
        <w:pStyle w:val="BodyTextIndent"/>
        <w:ind w:firstLine="567"/>
        <w:rPr>
          <w:sz w:val="28"/>
          <w:szCs w:val="28"/>
        </w:rPr>
      </w:pPr>
      <w:r w:rsidRPr="00912ECD">
        <w:rPr>
          <w:sz w:val="28"/>
          <w:szCs w:val="28"/>
        </w:rPr>
        <w:t xml:space="preserve">Мировой судья судебного </w:t>
      </w:r>
      <w:r w:rsidRPr="00912ECD">
        <w:rPr>
          <w:sz w:val="28"/>
          <w:szCs w:val="28"/>
        </w:rPr>
        <w:t>участка № 2 Кондинского судебного района Ханты-Мансийского автономного о</w:t>
      </w:r>
      <w:r w:rsidRPr="00912ECD" w:rsidR="006D6203">
        <w:rPr>
          <w:sz w:val="28"/>
          <w:szCs w:val="28"/>
        </w:rPr>
        <w:t>круга - Югры Черногрицкая Е.Н.,</w:t>
      </w:r>
      <w:r w:rsidRPr="00912ECD" w:rsidR="00DE1399">
        <w:rPr>
          <w:sz w:val="28"/>
          <w:szCs w:val="28"/>
        </w:rPr>
        <w:t xml:space="preserve"> </w:t>
      </w:r>
      <w:r w:rsidRPr="00912ECD">
        <w:rPr>
          <w:sz w:val="28"/>
          <w:szCs w:val="28"/>
        </w:rPr>
        <w:t xml:space="preserve">с участием </w:t>
      </w:r>
    </w:p>
    <w:p w:rsidR="00641458" w:rsidRPr="00912ECD" w:rsidP="00C83B5F">
      <w:pPr>
        <w:pStyle w:val="BodyTextIndent"/>
        <w:ind w:firstLine="567"/>
        <w:rPr>
          <w:sz w:val="28"/>
          <w:szCs w:val="28"/>
        </w:rPr>
      </w:pPr>
      <w:r w:rsidRPr="00912ECD">
        <w:rPr>
          <w:sz w:val="28"/>
          <w:szCs w:val="28"/>
        </w:rPr>
        <w:t>защитника Пакшиной М.С.,</w:t>
      </w:r>
    </w:p>
    <w:p w:rsidR="00955CD4" w:rsidRPr="00912ECD" w:rsidP="00C83B5F">
      <w:pPr>
        <w:pStyle w:val="BodyTextIndent"/>
        <w:ind w:firstLine="0"/>
        <w:rPr>
          <w:sz w:val="28"/>
          <w:szCs w:val="28"/>
        </w:rPr>
      </w:pPr>
      <w:r w:rsidRPr="00912ECD">
        <w:rPr>
          <w:sz w:val="28"/>
          <w:szCs w:val="28"/>
        </w:rPr>
        <w:t xml:space="preserve">        рассмотрев в открытом судебном заседании дело об административном правонарушении в отношении   </w:t>
      </w:r>
    </w:p>
    <w:p w:rsidR="00955CD4" w:rsidRPr="00912ECD" w:rsidP="00C83B5F">
      <w:pPr>
        <w:spacing w:after="0"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>администрац</w:t>
      </w:r>
      <w:r w:rsidRPr="00912ECD">
        <w:rPr>
          <w:rFonts w:ascii="Times New Roman" w:hAnsi="Times New Roman" w:cs="Times New Roman"/>
          <w:sz w:val="28"/>
          <w:szCs w:val="28"/>
        </w:rPr>
        <w:t xml:space="preserve">ии Кондинского района ИНН 8616001630 ОГРН 1028601391213, </w:t>
      </w:r>
      <w:r w:rsidRPr="00912ECD" w:rsidR="005E2F4D">
        <w:rPr>
          <w:rFonts w:ascii="Times New Roman" w:hAnsi="Times New Roman" w:cs="Times New Roman"/>
          <w:sz w:val="28"/>
          <w:szCs w:val="28"/>
        </w:rPr>
        <w:t>адрес</w:t>
      </w:r>
      <w:r w:rsidRPr="00912ECD">
        <w:rPr>
          <w:rFonts w:ascii="Times New Roman" w:hAnsi="Times New Roman" w:cs="Times New Roman"/>
          <w:sz w:val="28"/>
          <w:szCs w:val="28"/>
        </w:rPr>
        <w:t xml:space="preserve"> юридического лица: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912ECD" w:rsidR="005C5A73">
        <w:rPr>
          <w:rFonts w:ascii="Times New Roman" w:hAnsi="Times New Roman" w:cs="Times New Roman"/>
          <w:sz w:val="28"/>
          <w:szCs w:val="28"/>
        </w:rPr>
        <w:t xml:space="preserve">, </w:t>
      </w:r>
      <w:r w:rsidRPr="00912ECD">
        <w:rPr>
          <w:rFonts w:ascii="Times New Roman" w:hAnsi="Times New Roman" w:cs="Times New Roman"/>
          <w:sz w:val="28"/>
          <w:szCs w:val="28"/>
        </w:rPr>
        <w:t xml:space="preserve">ранее  </w:t>
      </w:r>
      <w:r w:rsidRPr="00912ECD">
        <w:rPr>
          <w:rFonts w:ascii="Times New Roman" w:hAnsi="Times New Roman" w:cs="Times New Roman"/>
          <w:sz w:val="28"/>
          <w:szCs w:val="28"/>
        </w:rPr>
        <w:t>привлекавшейся</w:t>
      </w:r>
      <w:r w:rsidRPr="00912ECD">
        <w:rPr>
          <w:rFonts w:ascii="Times New Roman" w:hAnsi="Times New Roman" w:cs="Times New Roman"/>
          <w:sz w:val="28"/>
          <w:szCs w:val="28"/>
        </w:rPr>
        <w:t xml:space="preserve"> к административной ответственности за правонарушения, предусмотренные главой </w:t>
      </w:r>
      <w:r w:rsidRPr="00912ECD" w:rsidR="00017659">
        <w:rPr>
          <w:rFonts w:ascii="Times New Roman" w:hAnsi="Times New Roman" w:cs="Times New Roman"/>
          <w:sz w:val="28"/>
          <w:szCs w:val="28"/>
        </w:rPr>
        <w:t>19</w:t>
      </w:r>
      <w:r w:rsidRPr="00912ECD">
        <w:rPr>
          <w:rFonts w:ascii="Times New Roman" w:hAnsi="Times New Roman" w:cs="Times New Roman"/>
          <w:sz w:val="28"/>
          <w:szCs w:val="28"/>
        </w:rPr>
        <w:t xml:space="preserve"> КоА</w:t>
      </w:r>
      <w:r w:rsidRPr="00912ECD">
        <w:rPr>
          <w:rFonts w:ascii="Times New Roman" w:hAnsi="Times New Roman" w:cs="Times New Roman"/>
          <w:sz w:val="28"/>
          <w:szCs w:val="28"/>
        </w:rPr>
        <w:t xml:space="preserve">П РФ,  </w:t>
      </w:r>
    </w:p>
    <w:p w:rsidR="00056F89" w:rsidRPr="00912ECD" w:rsidP="00C83B5F">
      <w:pPr>
        <w:pStyle w:val="BodyTextIndent2"/>
        <w:ind w:left="0"/>
        <w:jc w:val="center"/>
        <w:rPr>
          <w:sz w:val="28"/>
          <w:szCs w:val="28"/>
        </w:rPr>
      </w:pPr>
    </w:p>
    <w:p w:rsidR="00CF672C" w:rsidRPr="00912ECD" w:rsidP="00C83B5F">
      <w:pPr>
        <w:pStyle w:val="BodyTextIndent2"/>
        <w:ind w:left="0"/>
        <w:jc w:val="center"/>
        <w:rPr>
          <w:sz w:val="28"/>
          <w:szCs w:val="28"/>
        </w:rPr>
      </w:pPr>
      <w:r w:rsidRPr="00912ECD">
        <w:rPr>
          <w:sz w:val="28"/>
          <w:szCs w:val="28"/>
        </w:rPr>
        <w:t>установил:</w:t>
      </w:r>
    </w:p>
    <w:p w:rsidR="00587B57" w:rsidRPr="00912ECD" w:rsidP="00C83B5F">
      <w:pPr>
        <w:pStyle w:val="BodyTextIndent2"/>
        <w:ind w:left="0"/>
        <w:jc w:val="center"/>
        <w:rPr>
          <w:sz w:val="28"/>
          <w:szCs w:val="28"/>
        </w:rPr>
      </w:pPr>
    </w:p>
    <w:p w:rsidR="00B029D3" w:rsidRPr="00912ECD" w:rsidP="00C83B5F">
      <w:pPr>
        <w:pStyle w:val="BodyTextIndent"/>
        <w:ind w:firstLine="567"/>
        <w:rPr>
          <w:sz w:val="28"/>
          <w:szCs w:val="28"/>
        </w:rPr>
      </w:pPr>
      <w:r w:rsidRPr="00912ECD">
        <w:rPr>
          <w:sz w:val="28"/>
          <w:szCs w:val="28"/>
        </w:rPr>
        <w:t xml:space="preserve">02.07.2026 </w:t>
      </w:r>
      <w:r w:rsidRPr="00912ECD" w:rsidR="007A4860">
        <w:rPr>
          <w:sz w:val="28"/>
          <w:szCs w:val="28"/>
        </w:rPr>
        <w:t>а</w:t>
      </w:r>
      <w:r w:rsidRPr="00912ECD">
        <w:rPr>
          <w:sz w:val="28"/>
          <w:szCs w:val="28"/>
        </w:rPr>
        <w:t>дминистрация Кондинского района, расположенная по адресу -  расположенная по адресу:</w:t>
      </w:r>
      <w:r w:rsidRPr="00912ECD">
        <w:rPr>
          <w:b/>
          <w:sz w:val="28"/>
          <w:szCs w:val="28"/>
        </w:rPr>
        <w:t xml:space="preserve"> </w:t>
      </w:r>
      <w:r>
        <w:rPr>
          <w:rStyle w:val="Strong"/>
          <w:b w:val="0"/>
          <w:sz w:val="28"/>
          <w:szCs w:val="28"/>
        </w:rPr>
        <w:t>*</w:t>
      </w:r>
      <w:r w:rsidRPr="00912ECD">
        <w:rPr>
          <w:rStyle w:val="Strong"/>
          <w:b w:val="0"/>
          <w:sz w:val="28"/>
          <w:szCs w:val="28"/>
        </w:rPr>
        <w:t xml:space="preserve">, </w:t>
      </w:r>
      <w:r w:rsidRPr="00912ECD">
        <w:rPr>
          <w:sz w:val="28"/>
          <w:szCs w:val="28"/>
        </w:rPr>
        <w:t xml:space="preserve">не выполнила в установленный срок до </w:t>
      </w:r>
      <w:r w:rsidRPr="00912ECD">
        <w:rPr>
          <w:sz w:val="28"/>
          <w:szCs w:val="28"/>
        </w:rPr>
        <w:t xml:space="preserve">01.07.2026 предписание органа, осуществляющего федеральный государственный пожарный надзор ОНДиПР (по Кондинскому району) УНДиПР Главного управления МЧС России по ХМАО-Югре от </w:t>
      </w:r>
      <w:r w:rsidRPr="00912ECD" w:rsidR="00CE22D6">
        <w:rPr>
          <w:sz w:val="28"/>
          <w:szCs w:val="28"/>
          <w:lang w:bidi="ru-RU"/>
        </w:rPr>
        <w:t>02.07.2025</w:t>
      </w:r>
      <w:r w:rsidRPr="00912ECD" w:rsidR="007A4860">
        <w:rPr>
          <w:sz w:val="28"/>
          <w:szCs w:val="28"/>
          <w:lang w:bidi="ru-RU"/>
        </w:rPr>
        <w:t xml:space="preserve"> №</w:t>
      </w:r>
      <w:r w:rsidRPr="00912ECD" w:rsidR="00CE22D6">
        <w:rPr>
          <w:sz w:val="28"/>
          <w:szCs w:val="28"/>
          <w:lang w:bidi="ru-RU"/>
        </w:rPr>
        <w:t>2506/004-86/28-В/ПВП</w:t>
      </w:r>
      <w:r w:rsidRPr="00912ECD">
        <w:rPr>
          <w:sz w:val="28"/>
          <w:szCs w:val="28"/>
        </w:rPr>
        <w:t xml:space="preserve"> (пункт </w:t>
      </w:r>
      <w:r w:rsidRPr="00912ECD" w:rsidR="007A4860">
        <w:rPr>
          <w:sz w:val="28"/>
          <w:szCs w:val="28"/>
        </w:rPr>
        <w:t>1, 2</w:t>
      </w:r>
      <w:r w:rsidRPr="00912ECD" w:rsidR="00CE22D6">
        <w:rPr>
          <w:sz w:val="28"/>
          <w:szCs w:val="28"/>
        </w:rPr>
        <w:t xml:space="preserve"> раздела 5</w:t>
      </w:r>
      <w:r w:rsidRPr="00912ECD">
        <w:rPr>
          <w:sz w:val="28"/>
          <w:szCs w:val="28"/>
        </w:rPr>
        <w:t xml:space="preserve">) об устранении нарушений </w:t>
      </w:r>
      <w:r w:rsidRPr="00912ECD" w:rsidR="00100B8B">
        <w:rPr>
          <w:sz w:val="28"/>
          <w:szCs w:val="28"/>
        </w:rPr>
        <w:t>в области гражданской обороны</w:t>
      </w:r>
      <w:r w:rsidRPr="00912ECD" w:rsidR="00D05FF8">
        <w:rPr>
          <w:sz w:val="28"/>
          <w:szCs w:val="28"/>
        </w:rPr>
        <w:t>,</w:t>
      </w:r>
      <w:r w:rsidRPr="00912ECD" w:rsidR="00100B8B">
        <w:rPr>
          <w:sz w:val="28"/>
          <w:szCs w:val="28"/>
        </w:rPr>
        <w:t xml:space="preserve"> </w:t>
      </w:r>
      <w:r w:rsidRPr="00912ECD">
        <w:rPr>
          <w:sz w:val="28"/>
          <w:szCs w:val="28"/>
        </w:rPr>
        <w:t xml:space="preserve">а именно: </w:t>
      </w:r>
    </w:p>
    <w:p w:rsidR="00B029D3" w:rsidRPr="00912ECD" w:rsidP="00C83B5F">
      <w:pPr>
        <w:pStyle w:val="BodyTextIndent"/>
        <w:ind w:firstLine="567"/>
        <w:rPr>
          <w:sz w:val="28"/>
          <w:szCs w:val="28"/>
          <w:lang w:bidi="ru-RU"/>
        </w:rPr>
      </w:pPr>
      <w:r w:rsidRPr="00912ECD">
        <w:rPr>
          <w:sz w:val="28"/>
          <w:szCs w:val="28"/>
        </w:rPr>
        <w:t xml:space="preserve"> - </w:t>
      </w:r>
      <w:r w:rsidRPr="00912ECD" w:rsidR="00E31303">
        <w:rPr>
          <w:sz w:val="28"/>
          <w:szCs w:val="28"/>
          <w:lang w:bidi="ru-RU"/>
        </w:rPr>
        <w:t xml:space="preserve">не проводится эксплуатационно-техническое обслуживание  системы оповещения населения в нарушение </w:t>
      </w:r>
      <w:r w:rsidRPr="00912ECD" w:rsidR="00B432AF">
        <w:rPr>
          <w:sz w:val="28"/>
          <w:szCs w:val="28"/>
          <w:lang w:bidi="ru-RU"/>
        </w:rPr>
        <w:t>положений</w:t>
      </w:r>
      <w:r w:rsidRPr="00912ECD" w:rsidR="00E31303">
        <w:rPr>
          <w:sz w:val="28"/>
          <w:szCs w:val="28"/>
          <w:lang w:bidi="ru-RU"/>
        </w:rPr>
        <w:t xml:space="preserve"> ст. 8, 9 Федерального закона № 28-ФЗ от 12.02.1998  «О гражданской обороне», п.15 Правил создания, реконструкции и поддержания в состоянии постоянной готовности к использованию систем оповещения населения, утвержденных Постановлением Правительства РФ от 17.05.2023 № 769 «О порядке создания, реконструкции и поддержания в состоянии постоянной готовности к использованию систем оповещения населения»</w:t>
      </w:r>
      <w:r w:rsidRPr="00912ECD">
        <w:rPr>
          <w:sz w:val="28"/>
          <w:szCs w:val="28"/>
          <w:lang w:bidi="ru-RU"/>
        </w:rPr>
        <w:t>;</w:t>
      </w:r>
    </w:p>
    <w:p w:rsidR="00E31303" w:rsidRPr="00912ECD" w:rsidP="00C83B5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  <w:lang w:bidi="ru-RU"/>
        </w:rPr>
      </w:pPr>
      <w:r w:rsidRPr="00912ECD">
        <w:rPr>
          <w:sz w:val="28"/>
          <w:szCs w:val="28"/>
          <w:lang w:bidi="ru-RU"/>
        </w:rPr>
        <w:t>заблаговременно не созданы запасы продовольственных средств</w:t>
      </w:r>
      <w:r w:rsidRPr="00912ECD" w:rsidR="00B432AF">
        <w:rPr>
          <w:sz w:val="28"/>
          <w:szCs w:val="28"/>
          <w:lang w:bidi="ru-RU"/>
        </w:rPr>
        <w:t xml:space="preserve"> в нарушение </w:t>
      </w:r>
      <w:r w:rsidRPr="00912ECD">
        <w:rPr>
          <w:sz w:val="28"/>
          <w:szCs w:val="28"/>
          <w:lang w:bidi="ru-RU"/>
        </w:rPr>
        <w:t>положени</w:t>
      </w:r>
      <w:r w:rsidRPr="00912ECD" w:rsidR="00B432AF">
        <w:rPr>
          <w:sz w:val="28"/>
          <w:szCs w:val="28"/>
          <w:lang w:bidi="ru-RU"/>
        </w:rPr>
        <w:t>й</w:t>
      </w:r>
      <w:r w:rsidRPr="00912ECD">
        <w:rPr>
          <w:sz w:val="28"/>
          <w:szCs w:val="28"/>
          <w:lang w:bidi="ru-RU"/>
        </w:rPr>
        <w:t xml:space="preserve"> ст. 8, 9 Федерального закона № 28-ФЗ от 12.02.1998  «О гражданской обороне», п.5 Положения о накоплении, хранении и использовании в целях гражданской обороны запасов материально-технических, продовольственных, медицинских и иных средств, утвержденных Пост</w:t>
      </w:r>
      <w:r w:rsidRPr="00912ECD">
        <w:rPr>
          <w:sz w:val="28"/>
          <w:szCs w:val="28"/>
          <w:lang w:bidi="ru-RU"/>
        </w:rPr>
        <w:t>ановление Правительства РФ от 27.04.2000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средств».</w:t>
      </w:r>
    </w:p>
    <w:p w:rsidR="00B812F2" w:rsidRPr="00912ECD" w:rsidP="00B812F2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  </w:t>
      </w:r>
      <w:r w:rsidRPr="00912ECD">
        <w:rPr>
          <w:rStyle w:val="Strong"/>
          <w:b w:val="0"/>
          <w:sz w:val="28"/>
          <w:szCs w:val="28"/>
        </w:rPr>
        <w:t>Законный представитель юридического лица, в отношении кото</w:t>
      </w:r>
      <w:r w:rsidRPr="00912ECD">
        <w:rPr>
          <w:rStyle w:val="Strong"/>
          <w:b w:val="0"/>
          <w:sz w:val="28"/>
          <w:szCs w:val="28"/>
        </w:rPr>
        <w:t xml:space="preserve">рого ведётся производство по делу об административном правонарушении, в судебное заседание не явился. О времени и месте рассмотрения дела указанное лицо </w:t>
      </w:r>
      <w:r w:rsidRPr="00912ECD">
        <w:rPr>
          <w:rStyle w:val="Strong"/>
          <w:b w:val="0"/>
          <w:sz w:val="28"/>
          <w:szCs w:val="28"/>
        </w:rPr>
        <w:t>извещено надлежащим образом в порядке. Ходатайств об отложении рассмотрения дела либо о рассмотрении де</w:t>
      </w:r>
      <w:r w:rsidRPr="00912ECD">
        <w:rPr>
          <w:rStyle w:val="Strong"/>
          <w:b w:val="0"/>
          <w:sz w:val="28"/>
          <w:szCs w:val="28"/>
        </w:rPr>
        <w:t>ла в его отсутствие не заявлено.</w:t>
      </w:r>
    </w:p>
    <w:p w:rsidR="00B812F2" w:rsidRPr="00912ECD" w:rsidP="00B812F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Strong"/>
          <w:b w:val="0"/>
          <w:sz w:val="28"/>
          <w:szCs w:val="28"/>
        </w:rPr>
      </w:pPr>
      <w:r w:rsidRPr="00912ECD">
        <w:rPr>
          <w:rStyle w:val="Strong"/>
          <w:b w:val="0"/>
          <w:sz w:val="28"/>
          <w:szCs w:val="28"/>
        </w:rPr>
        <w:t xml:space="preserve">           Учитывая изложенное, руководствуясь частью 2 статьи 25.1 Кодекса Российской Федерации об административных правонарушениях, мировой судья полагает возможным рассмотреть дело об административном правонарушении в отсутствие законного представителя </w:t>
      </w:r>
      <w:r w:rsidRPr="00912ECD">
        <w:rPr>
          <w:rStyle w:val="Strong"/>
          <w:b w:val="0"/>
          <w:sz w:val="28"/>
          <w:szCs w:val="28"/>
        </w:rPr>
        <w:t>юридического лица.</w:t>
      </w:r>
    </w:p>
    <w:p w:rsidR="00D05FF8" w:rsidRPr="00912ECD" w:rsidP="00C83B5F">
      <w:pPr>
        <w:pStyle w:val="Heading1"/>
        <w:tabs>
          <w:tab w:val="left" w:pos="966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912ECD">
        <w:rPr>
          <w:b w:val="0"/>
          <w:sz w:val="28"/>
          <w:szCs w:val="28"/>
        </w:rPr>
        <w:t xml:space="preserve">           </w:t>
      </w:r>
      <w:r w:rsidRPr="00912ECD" w:rsidR="00B812F2">
        <w:rPr>
          <w:b w:val="0"/>
          <w:sz w:val="28"/>
          <w:szCs w:val="28"/>
        </w:rPr>
        <w:t xml:space="preserve">Защитник Пакшина М.С. </w:t>
      </w:r>
      <w:r w:rsidRPr="00912ECD" w:rsidR="00B812F2">
        <w:rPr>
          <w:rStyle w:val="Strong"/>
          <w:sz w:val="28"/>
          <w:szCs w:val="28"/>
        </w:rPr>
        <w:t xml:space="preserve">поддержала представленные письменные объяснения по делу и </w:t>
      </w:r>
      <w:r w:rsidRPr="00912ECD" w:rsidR="00B812F2">
        <w:rPr>
          <w:b w:val="0"/>
          <w:sz w:val="28"/>
          <w:szCs w:val="28"/>
        </w:rPr>
        <w:t>пояснила</w:t>
      </w:r>
      <w:r w:rsidRPr="00912ECD" w:rsidR="00613962">
        <w:rPr>
          <w:b w:val="0"/>
          <w:sz w:val="28"/>
          <w:szCs w:val="28"/>
        </w:rPr>
        <w:t xml:space="preserve">, что </w:t>
      </w:r>
      <w:r w:rsidRPr="00912ECD">
        <w:rPr>
          <w:b w:val="0"/>
          <w:sz w:val="28"/>
          <w:szCs w:val="28"/>
        </w:rPr>
        <w:t>администрация Кондинского района не имеет финансовой возможности организовать хранение всей номенклатуры продовольственного резерва</w:t>
      </w:r>
      <w:r w:rsidRPr="00912ECD" w:rsidR="00D66EFE">
        <w:rPr>
          <w:b w:val="0"/>
          <w:sz w:val="28"/>
          <w:szCs w:val="28"/>
        </w:rPr>
        <w:t xml:space="preserve">, а также </w:t>
      </w:r>
      <w:r w:rsidRPr="00912ECD" w:rsidR="00D66EFE">
        <w:rPr>
          <w:b w:val="0"/>
          <w:sz w:val="28"/>
          <w:szCs w:val="28"/>
          <w:lang w:bidi="ru-RU"/>
        </w:rPr>
        <w:t>провести эксплуатационно-техническое обслуживание системы оповещения населения</w:t>
      </w:r>
      <w:r w:rsidRPr="00912ECD">
        <w:rPr>
          <w:b w:val="0"/>
          <w:sz w:val="28"/>
          <w:szCs w:val="28"/>
        </w:rPr>
        <w:t xml:space="preserve"> в соответствии с требованиями действующего законодательства. Бюджет муниципального образования Кондинский район является дотационным. </w:t>
      </w:r>
    </w:p>
    <w:p w:rsidR="00D05FF8" w:rsidRPr="00912ECD" w:rsidP="007D0F7A">
      <w:pPr>
        <w:pStyle w:val="NormalWeb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912ECD">
        <w:rPr>
          <w:sz w:val="28"/>
          <w:szCs w:val="28"/>
        </w:rPr>
        <w:t xml:space="preserve">Заслушав защитника Пакшину М.С., </w:t>
      </w:r>
      <w:r w:rsidRPr="00912ECD">
        <w:rPr>
          <w:sz w:val="28"/>
          <w:szCs w:val="28"/>
        </w:rPr>
        <w:t>исследовав материалы дела, мировой судья приходит к следующему.</w:t>
      </w:r>
    </w:p>
    <w:p w:rsidR="006C546E" w:rsidRPr="00912ECD" w:rsidP="007D0F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hyperlink r:id="rId5" w:history="1">
        <w:r w:rsidRPr="00912ECD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 статьи 19.5</w:t>
        </w:r>
      </w:hyperlink>
      <w:r w:rsidRPr="00912ECD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</w:t>
      </w:r>
      <w:r w:rsidRPr="00912ECD">
        <w:rPr>
          <w:rFonts w:ascii="Times New Roman" w:hAnsi="Times New Roman" w:cs="Times New Roman"/>
          <w:sz w:val="28"/>
          <w:szCs w:val="28"/>
        </w:rPr>
        <w:t>ениях предусмотрена административная ответственность за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</w:t>
      </w:r>
      <w:r w:rsidRPr="00912ECD">
        <w:rPr>
          <w:rFonts w:ascii="Times New Roman" w:hAnsi="Times New Roman" w:cs="Times New Roman"/>
          <w:sz w:val="28"/>
          <w:szCs w:val="28"/>
        </w:rPr>
        <w:t xml:space="preserve">б устранении нарушений законодательства, что влечет 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на срок до трех лет; на юридических лиц </w:t>
      </w:r>
      <w:r w:rsidRPr="00912ECD">
        <w:rPr>
          <w:rFonts w:ascii="Times New Roman" w:hAnsi="Times New Roman" w:cs="Times New Roman"/>
          <w:sz w:val="28"/>
          <w:szCs w:val="28"/>
        </w:rPr>
        <w:t xml:space="preserve">- от десяти тысяч до двадцати тысяч рублей. </w:t>
      </w:r>
    </w:p>
    <w:p w:rsidR="006C546E" w:rsidRPr="00912ECD" w:rsidP="00C83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 xml:space="preserve">Объективная сторона </w:t>
      </w:r>
      <w:hyperlink r:id="rId6" w:history="1">
        <w:r w:rsidRPr="00912ECD">
          <w:rPr>
            <w:rFonts w:ascii="Times New Roman" w:hAnsi="Times New Roman" w:cs="Times New Roman"/>
            <w:sz w:val="28"/>
            <w:szCs w:val="28"/>
          </w:rPr>
          <w:t>ч. 1 ст. 19.5</w:t>
        </w:r>
      </w:hyperlink>
      <w:r w:rsidRPr="00912ECD">
        <w:rPr>
          <w:rFonts w:ascii="Times New Roman" w:hAnsi="Times New Roman" w:cs="Times New Roman"/>
          <w:sz w:val="28"/>
          <w:szCs w:val="28"/>
        </w:rPr>
        <w:t xml:space="preserve"> КоАП РФ состоит в невыполнении в установленный срок законного предписания (постановления, представления, решения) органа (должностного </w:t>
      </w:r>
      <w:r w:rsidRPr="00912ECD">
        <w:rPr>
          <w:rFonts w:ascii="Times New Roman" w:hAnsi="Times New Roman" w:cs="Times New Roman"/>
          <w:sz w:val="28"/>
          <w:szCs w:val="28"/>
        </w:rPr>
        <w:t>лица), осуществляющего государственный надзор (контроль), об устранении нарушений законодательства.</w:t>
      </w:r>
    </w:p>
    <w:p w:rsidR="00B06CF5" w:rsidRPr="00912ECD" w:rsidP="00B06CF5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 В соответствии с </w:t>
      </w:r>
      <w:hyperlink r:id="rId7" w:history="1">
        <w:r w:rsidRPr="00912ECD">
          <w:rPr>
            <w:rStyle w:val="Hyperlink"/>
            <w:color w:val="auto"/>
            <w:sz w:val="28"/>
            <w:szCs w:val="28"/>
            <w:u w:val="none"/>
          </w:rPr>
          <w:t>ч. 1 ст. 15</w:t>
        </w:r>
      </w:hyperlink>
      <w:r w:rsidRPr="00912ECD">
        <w:rPr>
          <w:sz w:val="28"/>
          <w:szCs w:val="28"/>
        </w:rPr>
        <w:t xml:space="preserve"> Федерального закона от 06.10.2003 года N 131-ФЗ "Об общих принципах организации местного самоуправления в Российской Федерации" к вопросам местного значения муниципального района относятся помимо прочего участие в предупреждении и ликвидации последствий ч</w:t>
      </w:r>
      <w:r w:rsidRPr="00912ECD">
        <w:rPr>
          <w:sz w:val="28"/>
          <w:szCs w:val="28"/>
        </w:rPr>
        <w:t>резвычайных ситуаций на территории муниципального района; 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</w:t>
      </w:r>
      <w:r w:rsidRPr="00912ECD">
        <w:rPr>
          <w:sz w:val="28"/>
          <w:szCs w:val="28"/>
        </w:rPr>
        <w:t>тера; организация и осуществление мероприятий по мобилизационной подготовке муниципальных предприятий и учреждений, находящихся на территории муниципального района.</w:t>
      </w:r>
    </w:p>
    <w:p w:rsidR="00B06CF5" w:rsidRPr="00912ECD" w:rsidP="00B06CF5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Федеральный </w:t>
      </w:r>
      <w:hyperlink r:id="rId8" w:history="1">
        <w:r w:rsidRPr="00912ECD">
          <w:rPr>
            <w:rStyle w:val="Hyperlink"/>
            <w:color w:val="auto"/>
            <w:sz w:val="28"/>
            <w:szCs w:val="28"/>
            <w:u w:val="none"/>
          </w:rPr>
          <w:t>закон</w:t>
        </w:r>
      </w:hyperlink>
      <w:r w:rsidRPr="00912ECD">
        <w:rPr>
          <w:sz w:val="28"/>
          <w:szCs w:val="28"/>
        </w:rPr>
        <w:t xml:space="preserve"> от 12.02.1998 года № 28-ФЗ "О гражданской обороне" определяет задачи, правовые основы их осуществления и полномочия органов государственной власти Российской Федерации, органов исполнительной власти субъектов Российской Федерации, органо</w:t>
      </w:r>
      <w:r w:rsidRPr="00912ECD">
        <w:rPr>
          <w:sz w:val="28"/>
          <w:szCs w:val="28"/>
        </w:rPr>
        <w:t xml:space="preserve">в местного самоуправления и организаций в области гражданской обороны (далее Федеральный закон № 28-ФЗ). </w:t>
      </w:r>
    </w:p>
    <w:p w:rsidR="00B06CF5" w:rsidRPr="00912ECD" w:rsidP="00B06CF5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В соответствии со </w:t>
      </w:r>
      <w:hyperlink r:id="rId9" w:history="1">
        <w:r w:rsidRPr="00912ECD">
          <w:rPr>
            <w:rStyle w:val="Hyperlink"/>
            <w:color w:val="auto"/>
            <w:sz w:val="28"/>
            <w:szCs w:val="28"/>
            <w:u w:val="none"/>
          </w:rPr>
          <w:t>статьями 1</w:t>
        </w:r>
      </w:hyperlink>
      <w:r w:rsidRPr="00912ECD">
        <w:rPr>
          <w:sz w:val="28"/>
          <w:szCs w:val="28"/>
        </w:rPr>
        <w:t xml:space="preserve">, </w:t>
      </w:r>
      <w:hyperlink r:id="rId10" w:history="1">
        <w:r w:rsidRPr="00912ECD">
          <w:rPr>
            <w:rStyle w:val="Hyperlink"/>
            <w:color w:val="auto"/>
            <w:sz w:val="28"/>
            <w:szCs w:val="28"/>
            <w:u w:val="none"/>
          </w:rPr>
          <w:t>2</w:t>
        </w:r>
      </w:hyperlink>
      <w:r w:rsidRPr="00912ECD">
        <w:rPr>
          <w:sz w:val="28"/>
          <w:szCs w:val="28"/>
        </w:rPr>
        <w:t xml:space="preserve">, </w:t>
      </w:r>
      <w:hyperlink r:id="rId11" w:history="1">
        <w:r w:rsidRPr="00912ECD">
          <w:rPr>
            <w:rStyle w:val="Hyperlink"/>
            <w:color w:val="auto"/>
            <w:sz w:val="28"/>
            <w:szCs w:val="28"/>
            <w:u w:val="none"/>
          </w:rPr>
          <w:t>9</w:t>
        </w:r>
      </w:hyperlink>
      <w:r w:rsidRPr="00912ECD">
        <w:rPr>
          <w:sz w:val="28"/>
          <w:szCs w:val="28"/>
        </w:rPr>
        <w:t xml:space="preserve"> Федерального закона от 12.02.19</w:t>
      </w:r>
      <w:r w:rsidRPr="00912ECD">
        <w:rPr>
          <w:sz w:val="28"/>
          <w:szCs w:val="28"/>
        </w:rPr>
        <w:t xml:space="preserve">98 года №28-ФЗ "О гражданской обороне" гражданская оборона - система мероприятий по </w:t>
      </w:r>
      <w:r w:rsidRPr="00912ECD">
        <w:rPr>
          <w:sz w:val="28"/>
          <w:szCs w:val="28"/>
        </w:rPr>
        <w:t>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</w:t>
      </w:r>
      <w:r w:rsidRPr="00912ECD">
        <w:rPr>
          <w:sz w:val="28"/>
          <w:szCs w:val="28"/>
        </w:rPr>
        <w:t xml:space="preserve">дствие этих конфликтов, а также при чрезвычайных ситуациях природного и техногенного характера. Одной из основных задач в области гражданской обороны является предоставление населению убежищ и средств индивидуальной защиты. </w:t>
      </w:r>
    </w:p>
    <w:p w:rsidR="00B06CF5" w:rsidRPr="00912ECD" w:rsidP="00B06CF5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В соответствии со </w:t>
      </w:r>
      <w:hyperlink r:id="rId12" w:history="1">
        <w:r w:rsidRPr="00912ECD">
          <w:rPr>
            <w:rStyle w:val="Hyperlink"/>
            <w:color w:val="auto"/>
            <w:sz w:val="28"/>
            <w:szCs w:val="28"/>
            <w:u w:val="none"/>
          </w:rPr>
          <w:t>ст. 4</w:t>
        </w:r>
      </w:hyperlink>
      <w:r w:rsidRPr="00912ECD">
        <w:rPr>
          <w:sz w:val="28"/>
          <w:szCs w:val="28"/>
        </w:rPr>
        <w:t xml:space="preserve"> Федерального закона от 12.02.1998 года № 28-ФЗ "О гражданской обороне" организация и ведение гражданской обороны являются одними из важнейших функций </w:t>
      </w:r>
      <w:r w:rsidRPr="00912ECD">
        <w:rPr>
          <w:sz w:val="28"/>
          <w:szCs w:val="28"/>
        </w:rPr>
        <w:t xml:space="preserve">государства, составными частями оборонного строительства, обеспечения безопасности государства. </w:t>
      </w:r>
    </w:p>
    <w:p w:rsidR="00B06CF5" w:rsidRPr="00912ECD" w:rsidP="00B06CF5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12ECD">
        <w:rPr>
          <w:sz w:val="28"/>
          <w:szCs w:val="28"/>
        </w:rPr>
        <w:t>Подготовка государства к ведению гражданской обороны осуществляется заблаговременно в мирное время с учетом развития вооружения, военной техники и средств защи</w:t>
      </w:r>
      <w:r w:rsidRPr="00912ECD">
        <w:rPr>
          <w:sz w:val="28"/>
          <w:szCs w:val="28"/>
        </w:rPr>
        <w:t xml:space="preserve">ты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 </w:t>
      </w:r>
    </w:p>
    <w:p w:rsidR="00B06CF5" w:rsidRPr="00912ECD" w:rsidP="00B06CF5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Согласно </w:t>
      </w:r>
      <w:hyperlink r:id="rId13" w:history="1">
        <w:r w:rsidRPr="00912ECD">
          <w:rPr>
            <w:rStyle w:val="Hyperlink"/>
            <w:color w:val="auto"/>
            <w:sz w:val="28"/>
            <w:szCs w:val="28"/>
            <w:u w:val="none"/>
          </w:rPr>
          <w:t>части 2 статьи 8</w:t>
        </w:r>
      </w:hyperlink>
      <w:r w:rsidRPr="00912ECD">
        <w:rPr>
          <w:sz w:val="28"/>
          <w:szCs w:val="28"/>
        </w:rPr>
        <w:t xml:space="preserve"> Закона № 28-ФЗ органы местного самоуправления самостоятельно в пределах границ муниципальных образований, в том числе проводят мероприятия по гражданской обороне, разрабатывают и реализовывают планы гражданско</w:t>
      </w:r>
      <w:r w:rsidRPr="00912ECD">
        <w:rPr>
          <w:sz w:val="28"/>
          <w:szCs w:val="28"/>
        </w:rPr>
        <w:t>й обороны и защиты населения; создают и поддерживают в состоянии постоянной готовности к использованию муниципальные системы оповещения населения об опасностях, возникающих при военных конфликтах или вследствие этих конфликтов, а также при чрезвычайных сит</w:t>
      </w:r>
      <w:r w:rsidRPr="00912ECD">
        <w:rPr>
          <w:sz w:val="28"/>
          <w:szCs w:val="28"/>
        </w:rPr>
        <w:t>уациях природного и техногенного характера, защитные сооружения и другие объекты гражданской обороны; создают и содержат в целях гражданской обороны запасы продовольствия, медицинских средств индивидуальной защиты и иных средств; обеспечивают своевременное</w:t>
      </w:r>
      <w:r w:rsidRPr="00912ECD">
        <w:rPr>
          <w:sz w:val="28"/>
          <w:szCs w:val="28"/>
        </w:rPr>
        <w:t xml:space="preserve"> оповещение населения, в том числе экстренное оповещение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B06CF5" w:rsidRPr="00912ECD" w:rsidP="00B06CF5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2ECD">
        <w:rPr>
          <w:sz w:val="28"/>
          <w:szCs w:val="28"/>
        </w:rPr>
        <w:t>Порядок накопления, хранения и исп</w:t>
      </w:r>
      <w:r w:rsidRPr="00912ECD">
        <w:rPr>
          <w:sz w:val="28"/>
          <w:szCs w:val="28"/>
        </w:rPr>
        <w:t xml:space="preserve">ользования в целях гражданской обороны запасов материально-технических, продовольственных, медицинских и иных средств определен </w:t>
      </w:r>
      <w:hyperlink r:id="rId14" w:history="1">
        <w:r w:rsidRPr="00912ECD">
          <w:rPr>
            <w:rStyle w:val="Hyperlink"/>
            <w:color w:val="auto"/>
            <w:sz w:val="28"/>
            <w:szCs w:val="28"/>
            <w:u w:val="none"/>
          </w:rPr>
          <w:t>Положением</w:t>
        </w:r>
      </w:hyperlink>
      <w:r w:rsidRPr="00912ECD">
        <w:rPr>
          <w:sz w:val="28"/>
          <w:szCs w:val="28"/>
        </w:rPr>
        <w:t xml:space="preserve"> № 37</w:t>
      </w:r>
      <w:r w:rsidRPr="00912ECD">
        <w:rPr>
          <w:sz w:val="28"/>
          <w:szCs w:val="28"/>
        </w:rPr>
        <w:t xml:space="preserve">9. </w:t>
      </w:r>
    </w:p>
    <w:p w:rsidR="00B06CF5" w:rsidRPr="00912ECD" w:rsidP="00B06CF5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В соответствии с </w:t>
      </w:r>
      <w:hyperlink r:id="rId15" w:history="1">
        <w:r w:rsidRPr="00912ECD">
          <w:rPr>
            <w:rStyle w:val="Hyperlink"/>
            <w:color w:val="auto"/>
            <w:sz w:val="28"/>
            <w:szCs w:val="28"/>
            <w:u w:val="none"/>
          </w:rPr>
          <w:t>пунктом 3</w:t>
        </w:r>
      </w:hyperlink>
      <w:r w:rsidRPr="00912ECD">
        <w:rPr>
          <w:sz w:val="28"/>
          <w:szCs w:val="28"/>
        </w:rPr>
        <w:t xml:space="preserve"> Положения № 379 запасы материально-технических средств включают в себя специальную и автотранспортную технику, с</w:t>
      </w:r>
      <w:r w:rsidRPr="00912ECD">
        <w:rPr>
          <w:sz w:val="28"/>
          <w:szCs w:val="28"/>
        </w:rPr>
        <w:t>редства малой механизации, приборы, оборудование и другие средства, предусмотренные табелями оснащения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</w:t>
      </w:r>
      <w:r w:rsidRPr="00912ECD">
        <w:rPr>
          <w:sz w:val="28"/>
          <w:szCs w:val="28"/>
        </w:rPr>
        <w:t>ных бедствий, аварийно-спасательных формирований, спасательных служб и нештатных формирований по обеспечению выполнения мероприятий по гражданской обороне.</w:t>
      </w:r>
    </w:p>
    <w:p w:rsidR="00B06CF5" w:rsidRPr="00912ECD" w:rsidP="00B06CF5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2ECD">
        <w:rPr>
          <w:sz w:val="28"/>
          <w:szCs w:val="28"/>
        </w:rPr>
        <w:t>Запасы продовольственных средств включают в себя крупы, муку, мясные, рыбные и растительные консервы</w:t>
      </w:r>
      <w:r w:rsidRPr="00912ECD">
        <w:rPr>
          <w:sz w:val="28"/>
          <w:szCs w:val="28"/>
        </w:rPr>
        <w:t xml:space="preserve">, соль, сахар, чай и другие продукты. </w:t>
      </w:r>
    </w:p>
    <w:p w:rsidR="00B06CF5" w:rsidRPr="00912ECD" w:rsidP="00B06CF5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Запасы медицинских средств включают в себя лекарственные препараты, медицинские изделия. </w:t>
      </w:r>
    </w:p>
    <w:p w:rsidR="00B06CF5" w:rsidRPr="00912ECD" w:rsidP="00B06CF5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2ECD">
        <w:rPr>
          <w:sz w:val="28"/>
          <w:szCs w:val="28"/>
        </w:rPr>
        <w:t>Запасы иных средств включают в себя вещевое имущество, средства связи и оповещения, средства радиационной, химической и биологи</w:t>
      </w:r>
      <w:r w:rsidRPr="00912ECD">
        <w:rPr>
          <w:sz w:val="28"/>
          <w:szCs w:val="28"/>
        </w:rPr>
        <w:t xml:space="preserve">ческой защиты, средства радиационной, химической и биологической разведки и радиационного контроля, отдельные виды топлива, спички, табачные изделия, свечи и другие средства. </w:t>
      </w:r>
    </w:p>
    <w:p w:rsidR="00B06CF5" w:rsidRPr="00912ECD" w:rsidP="00B06CF5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hyperlink r:id="rId16" w:history="1">
        <w:r w:rsidRPr="00912ECD">
          <w:rPr>
            <w:rStyle w:val="Hyperlink"/>
            <w:color w:val="auto"/>
            <w:sz w:val="28"/>
            <w:szCs w:val="28"/>
            <w:u w:val="none"/>
          </w:rPr>
          <w:t>Пунктом 5</w:t>
        </w:r>
      </w:hyperlink>
      <w:r w:rsidRPr="00912ECD">
        <w:rPr>
          <w:sz w:val="28"/>
          <w:szCs w:val="28"/>
        </w:rPr>
        <w:t xml:space="preserve"> Положения № 379 определено, что запасы накапливаются заблаговременно в мирное время в объемах, определяемых создающими их федеральными органами исполнительной власти, органами исполнительной власти субъектов Росси</w:t>
      </w:r>
      <w:r w:rsidRPr="00912ECD">
        <w:rPr>
          <w:sz w:val="28"/>
          <w:szCs w:val="28"/>
        </w:rPr>
        <w:t xml:space="preserve">йской Федерации, органами местного самоуправления и организациями, и хранятся в условиях, отвечающих установленным требованиям по обеспечению их сохранности. Не допускается хранение запасов с истекшим сроком годности. </w:t>
      </w:r>
    </w:p>
    <w:p w:rsidR="00B06CF5" w:rsidRPr="00912ECD" w:rsidP="00B06CF5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Согласно </w:t>
      </w:r>
      <w:hyperlink r:id="rId17" w:history="1">
        <w:r w:rsidRPr="00912ECD">
          <w:rPr>
            <w:rStyle w:val="Hyperlink"/>
            <w:color w:val="auto"/>
            <w:sz w:val="28"/>
            <w:szCs w:val="28"/>
            <w:u w:val="none"/>
          </w:rPr>
          <w:t>подпункту "б" пункта 6</w:t>
        </w:r>
      </w:hyperlink>
      <w:r w:rsidRPr="00912ECD">
        <w:rPr>
          <w:sz w:val="28"/>
          <w:szCs w:val="28"/>
        </w:rPr>
        <w:t xml:space="preserve"> Положения № 379 создание запасов и определение их номенклатуры и объемов исходя из потребности осуществляются органами исполнительной власти субъект</w:t>
      </w:r>
      <w:r w:rsidRPr="00912ECD">
        <w:rPr>
          <w:sz w:val="28"/>
          <w:szCs w:val="28"/>
        </w:rPr>
        <w:t>ов Российской Федерации и органами местного самоуправления - 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и осна</w:t>
      </w:r>
      <w:r w:rsidRPr="00912ECD">
        <w:rPr>
          <w:sz w:val="28"/>
          <w:szCs w:val="28"/>
        </w:rPr>
        <w:t>щения аварийно-спасательных формирований, спасательных служб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</w:t>
      </w:r>
      <w:r w:rsidRPr="00912ECD">
        <w:rPr>
          <w:sz w:val="28"/>
          <w:szCs w:val="28"/>
        </w:rPr>
        <w:t xml:space="preserve">го и техногенного характера. </w:t>
      </w:r>
    </w:p>
    <w:p w:rsidR="002246BD" w:rsidRPr="00912ECD" w:rsidP="002246BD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В силу </w:t>
      </w:r>
      <w:hyperlink r:id="rId18" w:history="1">
        <w:r w:rsidRPr="00912ECD">
          <w:rPr>
            <w:rStyle w:val="Hyperlink"/>
            <w:color w:val="auto"/>
            <w:sz w:val="28"/>
            <w:szCs w:val="28"/>
            <w:u w:val="none"/>
          </w:rPr>
          <w:t>абз. пятого п. 1 ст. 8</w:t>
        </w:r>
      </w:hyperlink>
      <w:r w:rsidRPr="00912ECD">
        <w:rPr>
          <w:sz w:val="28"/>
          <w:szCs w:val="28"/>
        </w:rPr>
        <w:t xml:space="preserve"> Федерального закона от 12.02.1998 № 28-ФЗ "О гражданской обороне" органы исполнительной власти субъектов Российской Федерации создают и поддерживают в состоянии постоянной готовности к использованию технические системы управления гражданской обороны, сист</w:t>
      </w:r>
      <w:r w:rsidRPr="00912ECD">
        <w:rPr>
          <w:sz w:val="28"/>
          <w:szCs w:val="28"/>
        </w:rPr>
        <w:t xml:space="preserve">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защитные сооружения и другие объекты гражданской обороны. </w:t>
      </w:r>
    </w:p>
    <w:p w:rsidR="002246BD" w:rsidRPr="00912ECD" w:rsidP="002246BD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Согласно </w:t>
      </w:r>
      <w:hyperlink r:id="rId19" w:history="1">
        <w:r w:rsidRPr="00912ECD">
          <w:rPr>
            <w:rStyle w:val="Hyperlink"/>
            <w:color w:val="auto"/>
            <w:sz w:val="28"/>
            <w:szCs w:val="28"/>
            <w:u w:val="none"/>
          </w:rPr>
          <w:t>пункту 1 статьи 9</w:t>
        </w:r>
      </w:hyperlink>
      <w:r w:rsidRPr="00912ECD">
        <w:rPr>
          <w:sz w:val="28"/>
          <w:szCs w:val="28"/>
        </w:rPr>
        <w:t xml:space="preserve"> Федерального закона от 12 февраля 1998 г. N 28-ФЗ "О гражданской обороне" организации в пределах своих полномочий и в порядке, установ</w:t>
      </w:r>
      <w:r w:rsidRPr="00912ECD">
        <w:rPr>
          <w:sz w:val="28"/>
          <w:szCs w:val="28"/>
        </w:rPr>
        <w:t>ленном федеральными законами и иными нормативными правовыми актами Российской Федерации: планируют и организуют проведение мероприятий по гражданской обороне; проводят мероприятия по поддержанию своего устойчивого функционирования в военное время; осуществ</w:t>
      </w:r>
      <w:r w:rsidRPr="00912ECD">
        <w:rPr>
          <w:sz w:val="28"/>
          <w:szCs w:val="28"/>
        </w:rPr>
        <w:t xml:space="preserve">ляют подготовку своих работников в области гражданской обороны; запасы материально-технических, продовольственных, медицинских и иных средств. </w:t>
      </w:r>
    </w:p>
    <w:p w:rsidR="002246BD" w:rsidRPr="00912ECD" w:rsidP="002246BD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Пунктом 15 </w:t>
      </w:r>
      <w:r w:rsidRPr="00912ECD">
        <w:rPr>
          <w:sz w:val="28"/>
          <w:szCs w:val="28"/>
          <w:lang w:bidi="ru-RU"/>
        </w:rPr>
        <w:t>Правил создания, реконструкции и поддержания в</w:t>
      </w:r>
      <w:r w:rsidRPr="00912ECD">
        <w:rPr>
          <w:sz w:val="28"/>
          <w:szCs w:val="28"/>
          <w:lang w:bidi="ru-RU"/>
        </w:rPr>
        <w:br/>
        <w:t>состоянии постоянной готовности к использованию систем</w:t>
      </w:r>
      <w:r w:rsidRPr="00912ECD">
        <w:rPr>
          <w:sz w:val="28"/>
          <w:szCs w:val="28"/>
          <w:lang w:bidi="ru-RU"/>
        </w:rPr>
        <w:t xml:space="preserve"> оповещения</w:t>
      </w:r>
      <w:r w:rsidRPr="00912ECD">
        <w:rPr>
          <w:sz w:val="28"/>
          <w:szCs w:val="28"/>
          <w:lang w:bidi="ru-RU"/>
        </w:rPr>
        <w:br/>
        <w:t>населения, утвержденных Постановлением Правительства РФ от 17.05.2023 №769 «О порядке создания, реконструкции и поддержания в состоянии постоянной</w:t>
      </w:r>
      <w:r w:rsidRPr="00912ECD">
        <w:rPr>
          <w:sz w:val="28"/>
          <w:szCs w:val="28"/>
          <w:lang w:bidi="ru-RU"/>
        </w:rPr>
        <w:br/>
        <w:t xml:space="preserve">готовности к использованию систем оповещения населения» предусмотрено, что </w:t>
      </w:r>
      <w:r w:rsidRPr="00912ECD">
        <w:rPr>
          <w:sz w:val="28"/>
          <w:szCs w:val="28"/>
        </w:rPr>
        <w:t>поддержание в состояни</w:t>
      </w:r>
      <w:r w:rsidRPr="00912ECD">
        <w:rPr>
          <w:sz w:val="28"/>
          <w:szCs w:val="28"/>
        </w:rPr>
        <w:t>и постоянной готовности систем оповещения населения достигается за счет:</w:t>
      </w:r>
    </w:p>
    <w:p w:rsidR="002246BD" w:rsidRPr="00912ECD" w:rsidP="002246BD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12ECD">
        <w:rPr>
          <w:sz w:val="28"/>
          <w:szCs w:val="28"/>
        </w:rPr>
        <w:t>а) осуществления обучения уполномоченного на задействование систем оповещения населения дежурного (дежурно-диспетчерского) персонала органов, осуществляющих управление гражданской обо</w:t>
      </w:r>
      <w:r w:rsidRPr="00912ECD">
        <w:rPr>
          <w:sz w:val="28"/>
          <w:szCs w:val="28"/>
        </w:rPr>
        <w:t xml:space="preserve">роной, органов повседневного управления единой государственной системы предупреждения и ликвидации чрезвычайных ситуаций и организаций, указанных в </w:t>
      </w:r>
      <w:hyperlink r:id="rId20" w:history="1">
        <w:r w:rsidRPr="00912ECD">
          <w:rPr>
            <w:rStyle w:val="Hyperlink"/>
            <w:color w:val="auto"/>
            <w:sz w:val="28"/>
            <w:szCs w:val="28"/>
            <w:u w:val="none"/>
          </w:rPr>
          <w:t>пункте 3 статьи 9</w:t>
        </w:r>
      </w:hyperlink>
      <w:r w:rsidRPr="00912ECD">
        <w:rPr>
          <w:sz w:val="28"/>
          <w:szCs w:val="28"/>
        </w:rPr>
        <w:t xml:space="preserve"> Федерального закона "О гражданской обороне"; </w:t>
      </w:r>
    </w:p>
    <w:p w:rsidR="002246BD" w:rsidRPr="00912ECD" w:rsidP="002246BD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12ECD">
        <w:rPr>
          <w:sz w:val="28"/>
          <w:szCs w:val="28"/>
        </w:rPr>
        <w:t>б) заблаговременного формирования сигналов оповещения и экстренной информации об опасностях, возникающих при военных конфликтах или вследствие этих конфликтов, а также при чрезвычайных ситуа</w:t>
      </w:r>
      <w:r w:rsidRPr="00912ECD">
        <w:rPr>
          <w:sz w:val="28"/>
          <w:szCs w:val="28"/>
        </w:rPr>
        <w:t xml:space="preserve">циях природного и техногенного характера; </w:t>
      </w:r>
    </w:p>
    <w:p w:rsidR="002246BD" w:rsidRPr="00912ECD" w:rsidP="002246BD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в) регулярного проведения проверок наличия и готовности технических средств оповещения системы оповещения населения в соответствии с проектно-технической документацией; </w:t>
      </w:r>
    </w:p>
    <w:p w:rsidR="002246BD" w:rsidRPr="00912ECD" w:rsidP="002246BD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12ECD">
        <w:rPr>
          <w:sz w:val="28"/>
          <w:szCs w:val="28"/>
        </w:rPr>
        <w:t>г) эксплуатационно-технического обслуживани</w:t>
      </w:r>
      <w:r w:rsidRPr="00912ECD">
        <w:rPr>
          <w:sz w:val="28"/>
          <w:szCs w:val="28"/>
        </w:rPr>
        <w:t xml:space="preserve">я, ремонта неисправных и замены выслуживших установленный эксплуатационный ресурс технических средств оповещения; </w:t>
      </w:r>
    </w:p>
    <w:p w:rsidR="002246BD" w:rsidRPr="00912ECD" w:rsidP="002246BD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д) создания запасов (резервов) средств оповещения населения и поддержания их в готовности к использованию по предназначению в соответствии с </w:t>
      </w:r>
      <w:hyperlink r:id="rId21" w:history="1">
        <w:r w:rsidRPr="00912ECD">
          <w:rPr>
            <w:rStyle w:val="Hyperlink"/>
            <w:color w:val="auto"/>
            <w:sz w:val="28"/>
            <w:szCs w:val="28"/>
            <w:u w:val="none"/>
          </w:rPr>
          <w:t>постановлением</w:t>
        </w:r>
      </w:hyperlink>
      <w:r w:rsidRPr="00912ECD">
        <w:rPr>
          <w:sz w:val="28"/>
          <w:szCs w:val="28"/>
        </w:rPr>
        <w:t xml:space="preserve"> Правительства Российской Федерации от 27 апреля 2000 г. N 379 "О накоплении, хранении и использовании в целях гражданской обороны запасов материально</w:t>
      </w:r>
      <w:r w:rsidRPr="00912ECD">
        <w:rPr>
          <w:sz w:val="28"/>
          <w:szCs w:val="28"/>
        </w:rPr>
        <w:t xml:space="preserve">-технических, продовольственных, медицинских и иных средств"; </w:t>
      </w:r>
    </w:p>
    <w:p w:rsidR="002246BD" w:rsidRPr="00912ECD" w:rsidP="002246BD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е) осуществления реконструкции систем оповещения населения в случаях, установленных </w:t>
      </w:r>
      <w:hyperlink r:id="rId22" w:history="1">
        <w:r w:rsidRPr="00912ECD">
          <w:rPr>
            <w:rStyle w:val="Hyperlink"/>
            <w:color w:val="auto"/>
            <w:sz w:val="28"/>
            <w:szCs w:val="28"/>
            <w:u w:val="none"/>
          </w:rPr>
          <w:t>пунктом 6</w:t>
        </w:r>
      </w:hyperlink>
      <w:r w:rsidRPr="00912ECD">
        <w:rPr>
          <w:sz w:val="28"/>
          <w:szCs w:val="28"/>
        </w:rPr>
        <w:t xml:space="preserve"> настоящих Правил. </w:t>
      </w:r>
    </w:p>
    <w:p w:rsidR="00B06CF5" w:rsidRPr="00912ECD" w:rsidP="00B06CF5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12ECD">
        <w:rPr>
          <w:sz w:val="28"/>
          <w:szCs w:val="28"/>
        </w:rPr>
        <w:t>Пунктом 21 Устава Кондинского района предусмотрена обязанность по организации и осуществлению мероприятий по территориальной обороне и гражданской обороне, защите населения и территории муниципального района от чрезвычайных</w:t>
      </w:r>
      <w:r w:rsidRPr="00912ECD">
        <w:rPr>
          <w:sz w:val="28"/>
          <w:szCs w:val="28"/>
        </w:rPr>
        <w:t xml:space="preserve"> ситуаций природного и техногенного характера.</w:t>
      </w:r>
    </w:p>
    <w:p w:rsidR="00CC5B20" w:rsidRPr="00912ECD" w:rsidP="00CC5B2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Из материалов дела следует, что отделом надзорной деятельности и профилактической работы (по Кондинскому району) УНДиПР ГУ МЧС России по ХМАО-Югре на основании распоряжения от </w:t>
      </w:r>
      <w:r w:rsidRPr="00912ECD" w:rsidR="00E665EB">
        <w:rPr>
          <w:sz w:val="28"/>
          <w:szCs w:val="28"/>
        </w:rPr>
        <w:t>02.07.2026</w:t>
      </w:r>
      <w:r w:rsidRPr="00912ECD">
        <w:rPr>
          <w:sz w:val="28"/>
          <w:szCs w:val="28"/>
        </w:rPr>
        <w:t xml:space="preserve"> №</w:t>
      </w:r>
      <w:r w:rsidRPr="00912ECD" w:rsidR="00E665EB">
        <w:rPr>
          <w:sz w:val="28"/>
          <w:szCs w:val="28"/>
        </w:rPr>
        <w:t>2607</w:t>
      </w:r>
      <w:r w:rsidRPr="00912ECD">
        <w:rPr>
          <w:sz w:val="28"/>
          <w:szCs w:val="28"/>
        </w:rPr>
        <w:t>/004-86/</w:t>
      </w:r>
      <w:r w:rsidRPr="00912ECD" w:rsidR="00E665EB">
        <w:rPr>
          <w:sz w:val="28"/>
          <w:szCs w:val="28"/>
        </w:rPr>
        <w:t>60</w:t>
      </w:r>
      <w:r w:rsidRPr="00912ECD">
        <w:rPr>
          <w:sz w:val="28"/>
          <w:szCs w:val="28"/>
        </w:rPr>
        <w:t xml:space="preserve">-В/РВП </w:t>
      </w:r>
      <w:r w:rsidRPr="00912ECD" w:rsidR="00E665EB">
        <w:rPr>
          <w:sz w:val="28"/>
          <w:szCs w:val="28"/>
        </w:rPr>
        <w:t>30.07.2026</w:t>
      </w:r>
      <w:r w:rsidRPr="00912ECD">
        <w:rPr>
          <w:sz w:val="28"/>
          <w:szCs w:val="28"/>
          <w:lang w:bidi="ru-RU"/>
        </w:rPr>
        <w:t xml:space="preserve"> проведена внеплановая проверка с целью контроля исполнения предписания об устранении нарушений от </w:t>
      </w:r>
      <w:r w:rsidRPr="00912ECD" w:rsidR="00CE22D6">
        <w:rPr>
          <w:sz w:val="28"/>
          <w:szCs w:val="28"/>
          <w:lang w:bidi="ru-RU"/>
        </w:rPr>
        <w:t>02.07.2025</w:t>
      </w:r>
      <w:r w:rsidRPr="00912ECD">
        <w:rPr>
          <w:sz w:val="28"/>
          <w:szCs w:val="28"/>
          <w:lang w:bidi="ru-RU"/>
        </w:rPr>
        <w:t xml:space="preserve"> №</w:t>
      </w:r>
      <w:r w:rsidRPr="00912ECD" w:rsidR="00230D2B">
        <w:rPr>
          <w:sz w:val="28"/>
          <w:szCs w:val="28"/>
          <w:lang w:bidi="ru-RU"/>
        </w:rPr>
        <w:t>2506</w:t>
      </w:r>
      <w:r w:rsidRPr="00912ECD">
        <w:rPr>
          <w:sz w:val="28"/>
          <w:szCs w:val="28"/>
          <w:lang w:bidi="ru-RU"/>
        </w:rPr>
        <w:t>/004-86/</w:t>
      </w:r>
      <w:r w:rsidRPr="00912ECD" w:rsidR="00230D2B">
        <w:rPr>
          <w:sz w:val="28"/>
          <w:szCs w:val="28"/>
          <w:lang w:bidi="ru-RU"/>
        </w:rPr>
        <w:t>28</w:t>
      </w:r>
      <w:r w:rsidRPr="00912ECD">
        <w:rPr>
          <w:sz w:val="28"/>
          <w:szCs w:val="28"/>
          <w:lang w:bidi="ru-RU"/>
        </w:rPr>
        <w:t>-В/ПВП, срок  исполнения которого истек 01.07.202</w:t>
      </w:r>
      <w:r w:rsidRPr="00912ECD" w:rsidR="00230D2B">
        <w:rPr>
          <w:sz w:val="28"/>
          <w:szCs w:val="28"/>
          <w:lang w:bidi="ru-RU"/>
        </w:rPr>
        <w:t>6</w:t>
      </w:r>
      <w:r w:rsidRPr="00912ECD">
        <w:rPr>
          <w:sz w:val="28"/>
          <w:szCs w:val="28"/>
          <w:lang w:bidi="ru-RU"/>
        </w:rPr>
        <w:t>, с целью контроля осуществления государственного надзора за реализацией органами государственной власти и органами местного самоуправления полномочий в области гражданской обороны, в отношении органа местного самоуправления - администрации Кондинского рай</w:t>
      </w:r>
      <w:r w:rsidRPr="00912ECD">
        <w:rPr>
          <w:sz w:val="28"/>
          <w:szCs w:val="28"/>
          <w:lang w:bidi="ru-RU"/>
        </w:rPr>
        <w:t xml:space="preserve">она, расположенного по адресу: </w:t>
      </w:r>
      <w:r>
        <w:rPr>
          <w:sz w:val="28"/>
          <w:szCs w:val="28"/>
          <w:lang w:bidi="ru-RU"/>
        </w:rPr>
        <w:t>*</w:t>
      </w:r>
      <w:r w:rsidRPr="00912ECD">
        <w:rPr>
          <w:sz w:val="28"/>
          <w:szCs w:val="28"/>
          <w:lang w:bidi="ru-RU"/>
        </w:rPr>
        <w:t>.</w:t>
      </w:r>
    </w:p>
    <w:p w:rsidR="00CC5B20" w:rsidRPr="00912ECD" w:rsidP="00CC5B20">
      <w:pPr>
        <w:pStyle w:val="NormalWeb"/>
        <w:spacing w:before="0" w:beforeAutospacing="0" w:after="0" w:afterAutospacing="0"/>
        <w:ind w:hanging="27"/>
        <w:jc w:val="both"/>
        <w:rPr>
          <w:sz w:val="28"/>
          <w:szCs w:val="28"/>
          <w:lang w:bidi="ru-RU"/>
        </w:rPr>
      </w:pPr>
      <w:r w:rsidRPr="00912ECD">
        <w:rPr>
          <w:sz w:val="28"/>
          <w:szCs w:val="28"/>
        </w:rPr>
        <w:t xml:space="preserve">          В ходе выездной проверки установлено, что администрацией Кондинского    района предписание </w:t>
      </w:r>
      <w:r w:rsidRPr="00912ECD">
        <w:rPr>
          <w:sz w:val="28"/>
          <w:szCs w:val="28"/>
          <w:lang w:bidi="ru-RU"/>
        </w:rPr>
        <w:t xml:space="preserve">от </w:t>
      </w:r>
      <w:r w:rsidRPr="00912ECD" w:rsidR="00CE22D6">
        <w:rPr>
          <w:sz w:val="28"/>
          <w:szCs w:val="28"/>
          <w:lang w:bidi="ru-RU"/>
        </w:rPr>
        <w:t>02.07.2025</w:t>
      </w:r>
      <w:r w:rsidRPr="00912ECD">
        <w:rPr>
          <w:sz w:val="28"/>
          <w:szCs w:val="28"/>
          <w:lang w:bidi="ru-RU"/>
        </w:rPr>
        <w:t xml:space="preserve"> №</w:t>
      </w:r>
      <w:r w:rsidRPr="00912ECD" w:rsidR="00230D2B">
        <w:rPr>
          <w:sz w:val="28"/>
          <w:szCs w:val="28"/>
          <w:lang w:bidi="ru-RU"/>
        </w:rPr>
        <w:t>2506</w:t>
      </w:r>
      <w:r w:rsidRPr="00912ECD">
        <w:rPr>
          <w:sz w:val="28"/>
          <w:szCs w:val="28"/>
          <w:lang w:bidi="ru-RU"/>
        </w:rPr>
        <w:t>/004-86/2</w:t>
      </w:r>
      <w:r w:rsidRPr="00912ECD" w:rsidR="00230D2B">
        <w:rPr>
          <w:sz w:val="28"/>
          <w:szCs w:val="28"/>
          <w:lang w:bidi="ru-RU"/>
        </w:rPr>
        <w:t>8</w:t>
      </w:r>
      <w:r w:rsidRPr="00912ECD">
        <w:rPr>
          <w:sz w:val="28"/>
          <w:szCs w:val="28"/>
          <w:lang w:bidi="ru-RU"/>
        </w:rPr>
        <w:t>-В/ПВП</w:t>
      </w:r>
      <w:r w:rsidRPr="00912ECD" w:rsidR="00D467B7">
        <w:rPr>
          <w:sz w:val="28"/>
          <w:szCs w:val="28"/>
          <w:lang w:bidi="ru-RU"/>
        </w:rPr>
        <w:t xml:space="preserve"> не исполнено</w:t>
      </w:r>
      <w:r w:rsidRPr="00912ECD">
        <w:rPr>
          <w:sz w:val="28"/>
          <w:szCs w:val="28"/>
          <w:lang w:bidi="ru-RU"/>
        </w:rPr>
        <w:t xml:space="preserve">, о чем составлен акт от </w:t>
      </w:r>
      <w:r w:rsidRPr="00912ECD" w:rsidR="00230D2B">
        <w:rPr>
          <w:sz w:val="28"/>
          <w:szCs w:val="28"/>
          <w:lang w:bidi="ru-RU"/>
        </w:rPr>
        <w:t>30.07.2026</w:t>
      </w:r>
      <w:r w:rsidRPr="00912ECD">
        <w:rPr>
          <w:sz w:val="28"/>
          <w:szCs w:val="28"/>
          <w:lang w:bidi="ru-RU"/>
        </w:rPr>
        <w:t xml:space="preserve"> №</w:t>
      </w:r>
      <w:r w:rsidRPr="00912ECD" w:rsidR="00230D2B">
        <w:rPr>
          <w:sz w:val="28"/>
          <w:szCs w:val="28"/>
          <w:lang w:bidi="ru-RU"/>
        </w:rPr>
        <w:t>2607</w:t>
      </w:r>
      <w:r w:rsidRPr="00912ECD">
        <w:rPr>
          <w:sz w:val="28"/>
          <w:szCs w:val="28"/>
          <w:lang w:bidi="ru-RU"/>
        </w:rPr>
        <w:t>/004-86/</w:t>
      </w:r>
      <w:r w:rsidRPr="00912ECD" w:rsidR="00230D2B">
        <w:rPr>
          <w:sz w:val="28"/>
          <w:szCs w:val="28"/>
          <w:lang w:bidi="ru-RU"/>
        </w:rPr>
        <w:t>30</w:t>
      </w:r>
      <w:r w:rsidRPr="00912ECD">
        <w:rPr>
          <w:sz w:val="28"/>
          <w:szCs w:val="28"/>
          <w:lang w:bidi="ru-RU"/>
        </w:rPr>
        <w:t>-В/АВП</w:t>
      </w:r>
      <w:r w:rsidRPr="00912ECD" w:rsidR="00672AD0">
        <w:rPr>
          <w:sz w:val="28"/>
          <w:szCs w:val="28"/>
          <w:lang w:bidi="ru-RU"/>
        </w:rPr>
        <w:t xml:space="preserve"> и выдано предписание от 30.07.2026 №2607/004-86/30-В-ПВП со срок исполнения до 01.07.2027.</w:t>
      </w:r>
      <w:r w:rsidRPr="00912ECD">
        <w:rPr>
          <w:sz w:val="28"/>
          <w:szCs w:val="28"/>
          <w:lang w:bidi="ru-RU"/>
        </w:rPr>
        <w:t xml:space="preserve"> </w:t>
      </w:r>
    </w:p>
    <w:p w:rsidR="00CC5B20" w:rsidRPr="00912ECD" w:rsidP="002A0859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2ECD">
        <w:rPr>
          <w:sz w:val="28"/>
          <w:szCs w:val="28"/>
          <w:lang w:bidi="ru-RU"/>
        </w:rPr>
        <w:t>Указанные обстоятельства явились основанием для составления в отношении юридического ли</w:t>
      </w:r>
      <w:r w:rsidRPr="00912ECD">
        <w:rPr>
          <w:sz w:val="28"/>
          <w:szCs w:val="28"/>
          <w:lang w:bidi="ru-RU"/>
        </w:rPr>
        <w:t xml:space="preserve">ца протокола об административном правонарушении, предусмотренном ч. 1 ст. </w:t>
      </w:r>
      <w:r w:rsidRPr="00912ECD" w:rsidR="00D467B7">
        <w:rPr>
          <w:sz w:val="28"/>
          <w:szCs w:val="28"/>
          <w:lang w:bidi="ru-RU"/>
        </w:rPr>
        <w:t>19.5</w:t>
      </w:r>
      <w:r w:rsidRPr="00912ECD">
        <w:rPr>
          <w:sz w:val="28"/>
          <w:szCs w:val="28"/>
          <w:lang w:bidi="ru-RU"/>
        </w:rPr>
        <w:t xml:space="preserve"> КоАП РФ.</w:t>
      </w:r>
    </w:p>
    <w:p w:rsidR="006C546E" w:rsidRPr="00912ECD" w:rsidP="00C83B5F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bidi="ru-RU"/>
        </w:rPr>
      </w:pPr>
      <w:r w:rsidRPr="00912ECD">
        <w:rPr>
          <w:sz w:val="28"/>
          <w:szCs w:val="28"/>
          <w:lang w:bidi="ru-RU"/>
        </w:rPr>
        <w:t xml:space="preserve">Ходатайств (заявлений) о дополнительном продлении срока исполнения предписания от </w:t>
      </w:r>
      <w:r w:rsidRPr="00912ECD" w:rsidR="00D467B7">
        <w:rPr>
          <w:sz w:val="28"/>
          <w:szCs w:val="28"/>
          <w:lang w:bidi="ru-RU"/>
        </w:rPr>
        <w:t>юридического лица</w:t>
      </w:r>
      <w:r w:rsidRPr="00912ECD">
        <w:rPr>
          <w:sz w:val="28"/>
          <w:szCs w:val="28"/>
          <w:lang w:bidi="ru-RU"/>
        </w:rPr>
        <w:t xml:space="preserve"> не поступало.</w:t>
      </w:r>
    </w:p>
    <w:p w:rsidR="006C546E" w:rsidRPr="00912ECD" w:rsidP="00C83B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 xml:space="preserve">Доказательствами совершения инкриминируемого </w:t>
      </w:r>
      <w:r w:rsidRPr="00912ECD" w:rsidR="00D467B7">
        <w:rPr>
          <w:rFonts w:ascii="Times New Roman" w:hAnsi="Times New Roman" w:cs="Times New Roman"/>
          <w:sz w:val="28"/>
          <w:szCs w:val="28"/>
        </w:rPr>
        <w:t>администраци</w:t>
      </w:r>
      <w:r w:rsidRPr="00912ECD" w:rsidR="00251C1D">
        <w:rPr>
          <w:rFonts w:ascii="Times New Roman" w:hAnsi="Times New Roman" w:cs="Times New Roman"/>
          <w:sz w:val="28"/>
          <w:szCs w:val="28"/>
        </w:rPr>
        <w:t>и</w:t>
      </w:r>
      <w:r w:rsidRPr="00912ECD" w:rsidR="00D467B7">
        <w:rPr>
          <w:rFonts w:ascii="Times New Roman" w:hAnsi="Times New Roman" w:cs="Times New Roman"/>
          <w:sz w:val="28"/>
          <w:szCs w:val="28"/>
        </w:rPr>
        <w:t xml:space="preserve"> Кондинского района</w:t>
      </w:r>
      <w:r w:rsidRPr="00912ECD">
        <w:rPr>
          <w:rFonts w:ascii="Times New Roman" w:hAnsi="Times New Roman" w:cs="Times New Roman"/>
          <w:sz w:val="28"/>
          <w:szCs w:val="28"/>
        </w:rPr>
        <w:t xml:space="preserve"> административного правонарушения являются: </w:t>
      </w:r>
    </w:p>
    <w:p w:rsidR="00795490" w:rsidRPr="00912ECD" w:rsidP="007954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 xml:space="preserve">протокол об административном правонарушении от </w:t>
      </w:r>
      <w:r w:rsidRPr="00912ECD" w:rsidR="00251C1D">
        <w:rPr>
          <w:rFonts w:ascii="Times New Roman" w:hAnsi="Times New Roman" w:cs="Times New Roman"/>
          <w:sz w:val="28"/>
          <w:szCs w:val="28"/>
        </w:rPr>
        <w:t xml:space="preserve">31.07.2026 </w:t>
      </w:r>
      <w:r w:rsidRPr="00912ECD">
        <w:rPr>
          <w:rFonts w:ascii="Times New Roman" w:hAnsi="Times New Roman" w:cs="Times New Roman"/>
          <w:sz w:val="28"/>
          <w:szCs w:val="28"/>
        </w:rPr>
        <w:t xml:space="preserve">(л.д. </w:t>
      </w:r>
      <w:r w:rsidRPr="00912ECD" w:rsidR="00251C1D">
        <w:rPr>
          <w:rFonts w:ascii="Times New Roman" w:hAnsi="Times New Roman" w:cs="Times New Roman"/>
          <w:sz w:val="28"/>
          <w:szCs w:val="28"/>
        </w:rPr>
        <w:t>2-6</w:t>
      </w:r>
      <w:r w:rsidRPr="00912ECD">
        <w:rPr>
          <w:rFonts w:ascii="Times New Roman" w:hAnsi="Times New Roman" w:cs="Times New Roman"/>
          <w:sz w:val="28"/>
          <w:szCs w:val="28"/>
        </w:rPr>
        <w:t>);</w:t>
      </w:r>
    </w:p>
    <w:p w:rsidR="00795490" w:rsidRPr="00912ECD" w:rsidP="007954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>распоряжение о проведении выездной проверки от 02.07.2026 (л.д. 7-8);</w:t>
      </w:r>
    </w:p>
    <w:p w:rsidR="00795490" w:rsidRPr="00912ECD" w:rsidP="007954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 xml:space="preserve">акт выездной проверки от </w:t>
      </w:r>
      <w:r w:rsidRPr="00912ECD" w:rsidR="00251C1D">
        <w:rPr>
          <w:rFonts w:ascii="Times New Roman" w:hAnsi="Times New Roman" w:cs="Times New Roman"/>
          <w:sz w:val="28"/>
          <w:szCs w:val="28"/>
        </w:rPr>
        <w:t>30.07.2026</w:t>
      </w:r>
      <w:r w:rsidRPr="00912ECD">
        <w:rPr>
          <w:rFonts w:ascii="Times New Roman" w:hAnsi="Times New Roman" w:cs="Times New Roman"/>
          <w:sz w:val="28"/>
          <w:szCs w:val="28"/>
        </w:rPr>
        <w:t xml:space="preserve"> (л.д. </w:t>
      </w:r>
      <w:r w:rsidRPr="00912ECD" w:rsidR="00251C1D">
        <w:rPr>
          <w:rFonts w:ascii="Times New Roman" w:hAnsi="Times New Roman" w:cs="Times New Roman"/>
          <w:sz w:val="28"/>
          <w:szCs w:val="28"/>
        </w:rPr>
        <w:t>9-10</w:t>
      </w:r>
      <w:r w:rsidRPr="00912ECD">
        <w:rPr>
          <w:rFonts w:ascii="Times New Roman" w:hAnsi="Times New Roman" w:cs="Times New Roman"/>
          <w:sz w:val="28"/>
          <w:szCs w:val="28"/>
        </w:rPr>
        <w:t>);</w:t>
      </w:r>
    </w:p>
    <w:p w:rsidR="00795490" w:rsidRPr="00912ECD" w:rsidP="007954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>предписание от 30.07.2026 (л.д. 11-12);</w:t>
      </w:r>
    </w:p>
    <w:p w:rsidR="002F3D22" w:rsidRPr="00912ECD" w:rsidP="007954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>распоряжение о проведении выездной проверки от 26.06.2025 (л.д. 13-14);</w:t>
      </w:r>
    </w:p>
    <w:p w:rsidR="002F3D22" w:rsidRPr="00912ECD" w:rsidP="007954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>акт проверки от 02.07.2026 (л.д. 15-16);</w:t>
      </w:r>
    </w:p>
    <w:p w:rsidR="002F3D22" w:rsidRPr="00912ECD" w:rsidP="007954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>предписание от 02.07.2025 (л.д. 17-18);</w:t>
      </w:r>
    </w:p>
    <w:p w:rsidR="002F3D22" w:rsidRPr="00912ECD" w:rsidP="007954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>выписка из ЕГРЮ</w:t>
      </w:r>
      <w:r w:rsidRPr="00912ECD" w:rsidR="00552E0F">
        <w:rPr>
          <w:rFonts w:ascii="Times New Roman" w:hAnsi="Times New Roman" w:cs="Times New Roman"/>
          <w:sz w:val="28"/>
          <w:szCs w:val="28"/>
        </w:rPr>
        <w:t>Л</w:t>
      </w:r>
      <w:r w:rsidRPr="00912ECD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Pr="00912ECD" w:rsidR="00552E0F">
        <w:rPr>
          <w:rFonts w:ascii="Times New Roman" w:hAnsi="Times New Roman" w:cs="Times New Roman"/>
          <w:sz w:val="28"/>
          <w:szCs w:val="28"/>
        </w:rPr>
        <w:t>администрации</w:t>
      </w:r>
      <w:r w:rsidRPr="00912ECD">
        <w:rPr>
          <w:rFonts w:ascii="Times New Roman" w:hAnsi="Times New Roman" w:cs="Times New Roman"/>
          <w:sz w:val="28"/>
          <w:szCs w:val="28"/>
        </w:rPr>
        <w:t xml:space="preserve"> Кондинского</w:t>
      </w:r>
      <w:r w:rsidRPr="00912ECD">
        <w:rPr>
          <w:rFonts w:ascii="Times New Roman" w:hAnsi="Times New Roman" w:cs="Times New Roman"/>
          <w:sz w:val="28"/>
          <w:szCs w:val="28"/>
        </w:rPr>
        <w:t xml:space="preserve"> района (л.д. </w:t>
      </w:r>
      <w:r w:rsidRPr="00912ECD" w:rsidR="00552E0F">
        <w:rPr>
          <w:rFonts w:ascii="Times New Roman" w:hAnsi="Times New Roman" w:cs="Times New Roman"/>
          <w:sz w:val="28"/>
          <w:szCs w:val="28"/>
        </w:rPr>
        <w:t>23-29</w:t>
      </w:r>
      <w:r w:rsidRPr="00912ECD">
        <w:rPr>
          <w:rFonts w:ascii="Times New Roman" w:hAnsi="Times New Roman" w:cs="Times New Roman"/>
          <w:sz w:val="28"/>
          <w:szCs w:val="28"/>
        </w:rPr>
        <w:t>)</w:t>
      </w:r>
      <w:r w:rsidRPr="00912ECD" w:rsidR="00552E0F">
        <w:rPr>
          <w:rFonts w:ascii="Times New Roman" w:hAnsi="Times New Roman" w:cs="Times New Roman"/>
          <w:sz w:val="28"/>
          <w:szCs w:val="28"/>
        </w:rPr>
        <w:t>;</w:t>
      </w:r>
    </w:p>
    <w:p w:rsidR="00795490" w:rsidRPr="00912ECD" w:rsidP="007954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>свидетельств</w:t>
      </w:r>
      <w:r w:rsidRPr="00912ECD" w:rsidR="00552E0F">
        <w:rPr>
          <w:rFonts w:ascii="Times New Roman" w:hAnsi="Times New Roman" w:cs="Times New Roman"/>
          <w:sz w:val="28"/>
          <w:szCs w:val="28"/>
        </w:rPr>
        <w:t>а</w:t>
      </w:r>
      <w:r w:rsidRPr="00912ECD">
        <w:rPr>
          <w:rFonts w:ascii="Times New Roman" w:hAnsi="Times New Roman" w:cs="Times New Roman"/>
          <w:sz w:val="28"/>
          <w:szCs w:val="28"/>
        </w:rPr>
        <w:t xml:space="preserve"> о постановке администрации Кондинского района на налоговый учет (л.д. </w:t>
      </w:r>
      <w:r w:rsidRPr="00912ECD" w:rsidR="00552E0F">
        <w:rPr>
          <w:rFonts w:ascii="Times New Roman" w:hAnsi="Times New Roman" w:cs="Times New Roman"/>
          <w:sz w:val="28"/>
          <w:szCs w:val="28"/>
        </w:rPr>
        <w:t>30-31</w:t>
      </w:r>
      <w:r w:rsidRPr="00912ECD">
        <w:rPr>
          <w:rFonts w:ascii="Times New Roman" w:hAnsi="Times New Roman" w:cs="Times New Roman"/>
          <w:sz w:val="28"/>
          <w:szCs w:val="28"/>
        </w:rPr>
        <w:t>);</w:t>
      </w:r>
    </w:p>
    <w:p w:rsidR="00795490" w:rsidRPr="00912ECD" w:rsidP="007954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>учетн</w:t>
      </w:r>
      <w:r w:rsidRPr="00912ECD" w:rsidR="00552E0F">
        <w:rPr>
          <w:rFonts w:ascii="Times New Roman" w:hAnsi="Times New Roman" w:cs="Times New Roman"/>
          <w:sz w:val="28"/>
          <w:szCs w:val="28"/>
        </w:rPr>
        <w:t>ая</w:t>
      </w:r>
      <w:r w:rsidRPr="00912ECD">
        <w:rPr>
          <w:rFonts w:ascii="Times New Roman" w:hAnsi="Times New Roman" w:cs="Times New Roman"/>
          <w:sz w:val="28"/>
          <w:szCs w:val="28"/>
        </w:rPr>
        <w:t xml:space="preserve"> карточк</w:t>
      </w:r>
      <w:r w:rsidRPr="00912ECD" w:rsidR="00552E0F">
        <w:rPr>
          <w:rFonts w:ascii="Times New Roman" w:hAnsi="Times New Roman" w:cs="Times New Roman"/>
          <w:sz w:val="28"/>
          <w:szCs w:val="28"/>
        </w:rPr>
        <w:t>а</w:t>
      </w:r>
      <w:r w:rsidRPr="00912ECD">
        <w:rPr>
          <w:rFonts w:ascii="Times New Roman" w:hAnsi="Times New Roman" w:cs="Times New Roman"/>
          <w:sz w:val="28"/>
          <w:szCs w:val="28"/>
        </w:rPr>
        <w:t xml:space="preserve"> предприятия (л.д. </w:t>
      </w:r>
      <w:r w:rsidRPr="00912ECD" w:rsidR="00552E0F">
        <w:rPr>
          <w:rFonts w:ascii="Times New Roman" w:hAnsi="Times New Roman" w:cs="Times New Roman"/>
          <w:sz w:val="28"/>
          <w:szCs w:val="28"/>
        </w:rPr>
        <w:t>32</w:t>
      </w:r>
      <w:r w:rsidRPr="00912ECD">
        <w:rPr>
          <w:rFonts w:ascii="Times New Roman" w:hAnsi="Times New Roman" w:cs="Times New Roman"/>
          <w:sz w:val="28"/>
          <w:szCs w:val="28"/>
        </w:rPr>
        <w:t>);</w:t>
      </w:r>
    </w:p>
    <w:p w:rsidR="00795490" w:rsidRPr="00912ECD" w:rsidP="007954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 xml:space="preserve">Устав Кондинского района (л.д. </w:t>
      </w:r>
      <w:r w:rsidRPr="00912ECD" w:rsidR="00552E0F">
        <w:rPr>
          <w:rFonts w:ascii="Times New Roman" w:hAnsi="Times New Roman" w:cs="Times New Roman"/>
          <w:sz w:val="28"/>
          <w:szCs w:val="28"/>
        </w:rPr>
        <w:t>33-66</w:t>
      </w:r>
      <w:r w:rsidRPr="00912ECD">
        <w:rPr>
          <w:rFonts w:ascii="Times New Roman" w:hAnsi="Times New Roman" w:cs="Times New Roman"/>
          <w:sz w:val="28"/>
          <w:szCs w:val="28"/>
        </w:rPr>
        <w:t>);</w:t>
      </w:r>
    </w:p>
    <w:p w:rsidR="00552E0F" w:rsidRPr="00912ECD" w:rsidP="007954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>копия постановления мирового судьи судебного участка № 2 Кондин</w:t>
      </w:r>
      <w:r w:rsidRPr="00912ECD">
        <w:rPr>
          <w:rFonts w:ascii="Times New Roman" w:hAnsi="Times New Roman" w:cs="Times New Roman"/>
          <w:sz w:val="28"/>
          <w:szCs w:val="28"/>
        </w:rPr>
        <w:t xml:space="preserve">ского судебного района ХМАО-Югры от 14.08.2025 №5-272-0402/2025 по ч.1 ст. 19.5 КоАП РФ в отношении Администрации Кондинского района, вступившего в законную силу </w:t>
      </w:r>
      <w:r w:rsidRPr="00912ECD" w:rsidR="00E0264E">
        <w:rPr>
          <w:rFonts w:ascii="Times New Roman" w:hAnsi="Times New Roman" w:cs="Times New Roman"/>
          <w:sz w:val="28"/>
          <w:szCs w:val="28"/>
        </w:rPr>
        <w:t xml:space="preserve">02.09.2025; </w:t>
      </w:r>
    </w:p>
    <w:p w:rsidR="00795490" w:rsidRPr="00912ECD" w:rsidP="007954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>расчет</w:t>
      </w:r>
      <w:r w:rsidRPr="00912ECD" w:rsidR="00E0264E">
        <w:rPr>
          <w:rFonts w:ascii="Times New Roman" w:hAnsi="Times New Roman" w:cs="Times New Roman"/>
          <w:sz w:val="28"/>
          <w:szCs w:val="28"/>
        </w:rPr>
        <w:t xml:space="preserve"> </w:t>
      </w:r>
      <w:r w:rsidRPr="00912ECD">
        <w:rPr>
          <w:rFonts w:ascii="Times New Roman" w:hAnsi="Times New Roman" w:cs="Times New Roman"/>
          <w:sz w:val="28"/>
          <w:szCs w:val="28"/>
        </w:rPr>
        <w:t xml:space="preserve"> дотационности бюджета МО Кондинский район за 20</w:t>
      </w:r>
      <w:r w:rsidRPr="00912ECD" w:rsidR="000322BC">
        <w:rPr>
          <w:rFonts w:ascii="Times New Roman" w:hAnsi="Times New Roman" w:cs="Times New Roman"/>
          <w:sz w:val="28"/>
          <w:szCs w:val="28"/>
        </w:rPr>
        <w:t xml:space="preserve">22-2025 </w:t>
      </w:r>
      <w:r w:rsidRPr="00912ECD">
        <w:rPr>
          <w:rFonts w:ascii="Times New Roman" w:hAnsi="Times New Roman" w:cs="Times New Roman"/>
          <w:sz w:val="28"/>
          <w:szCs w:val="28"/>
        </w:rPr>
        <w:t>годы</w:t>
      </w:r>
      <w:r w:rsidRPr="00912ECD" w:rsidR="00E0264E">
        <w:rPr>
          <w:rFonts w:ascii="Times New Roman" w:hAnsi="Times New Roman" w:cs="Times New Roman"/>
          <w:sz w:val="28"/>
          <w:szCs w:val="28"/>
        </w:rPr>
        <w:t xml:space="preserve"> и иные материалы дела</w:t>
      </w:r>
      <w:r w:rsidRPr="00912ECD">
        <w:rPr>
          <w:rFonts w:ascii="Times New Roman" w:hAnsi="Times New Roman" w:cs="Times New Roman"/>
          <w:sz w:val="28"/>
          <w:szCs w:val="28"/>
        </w:rPr>
        <w:t>.</w:t>
      </w:r>
    </w:p>
    <w:p w:rsidR="00795490" w:rsidRPr="00912ECD" w:rsidP="00795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 xml:space="preserve">Собранные по делу доказательства последовательны, непротиворечивы, согласуются между собой, отвечают требованиям, предъявляемым к соответствующего вида доказательствам положениями </w:t>
      </w:r>
      <w:hyperlink r:id="rId23" w:history="1">
        <w:r w:rsidRPr="00912ECD">
          <w:rPr>
            <w:rFonts w:ascii="Times New Roman" w:hAnsi="Times New Roman" w:cs="Times New Roman"/>
            <w:sz w:val="28"/>
            <w:szCs w:val="28"/>
          </w:rPr>
          <w:t>главы 26</w:t>
        </w:r>
      </w:hyperlink>
      <w:r w:rsidRPr="00912ECD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и признаются мировым судьей допустимыми и достоверными относительно события административного правонарушения.</w:t>
      </w:r>
    </w:p>
    <w:p w:rsidR="006C546E" w:rsidRPr="00912ECD" w:rsidP="00C83B5F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В силу </w:t>
      </w:r>
      <w:hyperlink r:id="rId24" w:history="1">
        <w:r w:rsidRPr="00912ECD">
          <w:rPr>
            <w:rStyle w:val="Hyperlink"/>
            <w:color w:val="auto"/>
            <w:sz w:val="28"/>
            <w:szCs w:val="28"/>
            <w:u w:val="none"/>
          </w:rPr>
          <w:t>части 2 статьи 2.1</w:t>
        </w:r>
      </w:hyperlink>
      <w:r w:rsidRPr="00912ECD">
        <w:rPr>
          <w:sz w:val="28"/>
          <w:szCs w:val="28"/>
        </w:rPr>
        <w:t xml:space="preserve"> Кодекса Российской Федерации об административных правонарушениях юридическое лицо признается виновным в совершении административ</w:t>
      </w:r>
      <w:r w:rsidRPr="00912ECD">
        <w:rPr>
          <w:sz w:val="28"/>
          <w:szCs w:val="28"/>
        </w:rPr>
        <w:t xml:space="preserve">ного правонарушения, если будет установлено, что у него имелась возможность для соблюдения правил и норм, за нарушение которых настоящим </w:t>
      </w:r>
      <w:hyperlink r:id="rId25" w:history="1">
        <w:r w:rsidRPr="00912ECD">
          <w:rPr>
            <w:rStyle w:val="Hyperlink"/>
            <w:color w:val="auto"/>
            <w:sz w:val="28"/>
            <w:szCs w:val="28"/>
            <w:u w:val="none"/>
          </w:rPr>
          <w:t>Кодексом</w:t>
        </w:r>
      </w:hyperlink>
      <w:r w:rsidRPr="00912ECD">
        <w:rPr>
          <w:sz w:val="28"/>
          <w:szCs w:val="28"/>
        </w:rPr>
        <w:t xml:space="preserve"> или законами субъе</w:t>
      </w:r>
      <w:r w:rsidRPr="00912ECD">
        <w:rPr>
          <w:sz w:val="28"/>
          <w:szCs w:val="28"/>
        </w:rPr>
        <w:t>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 w:rsidR="006C546E" w:rsidRPr="00912ECD" w:rsidP="00C83B5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Требования </w:t>
      </w:r>
      <w:r w:rsidRPr="00912ECD" w:rsidR="00795490">
        <w:rPr>
          <w:sz w:val="28"/>
          <w:szCs w:val="28"/>
        </w:rPr>
        <w:t xml:space="preserve">законодательства Российской Федерации в области гражданской обороны </w:t>
      </w:r>
      <w:r w:rsidRPr="00912ECD">
        <w:rPr>
          <w:sz w:val="28"/>
          <w:szCs w:val="28"/>
        </w:rPr>
        <w:t xml:space="preserve"> не соблюдены, объективных </w:t>
      </w:r>
      <w:r w:rsidRPr="00912ECD">
        <w:rPr>
          <w:sz w:val="28"/>
          <w:szCs w:val="28"/>
        </w:rPr>
        <w:t xml:space="preserve">сведений, указывающих, что юридическим лицом предприняты все зависящие от него меры по устранению нарушений в сроки, установленные предписанием, не имеется. </w:t>
      </w:r>
    </w:p>
    <w:p w:rsidR="008E3EFF" w:rsidRPr="00912ECD" w:rsidP="008E3E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Доводы об отсутствии бюджетного финансирования мероприятий, направленных на устранение нарушений з</w:t>
      </w:r>
      <w:r w:rsidRPr="00912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аконодательства о гражданской обороне, на квалификацию действий юридического лица не влияют и не являются основанием для прекращения производства по делу, так как отсутствие либо </w:t>
      </w:r>
      <w:r w:rsidRPr="00912E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 финансирование не могут служить основанием для освобождения адм</w:t>
      </w:r>
      <w:r w:rsidRPr="00912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инистрации от исполнения обязанностей, предусмотренных законом. </w:t>
      </w:r>
    </w:p>
    <w:p w:rsidR="006C546E" w:rsidRPr="00912ECD" w:rsidP="00C83B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 xml:space="preserve">Учитывая изложенное, мировой судья считает, что вина </w:t>
      </w:r>
      <w:r w:rsidRPr="00912ECD" w:rsidR="00795490">
        <w:rPr>
          <w:rFonts w:ascii="Times New Roman" w:hAnsi="Times New Roman" w:cs="Times New Roman"/>
          <w:sz w:val="28"/>
          <w:szCs w:val="28"/>
        </w:rPr>
        <w:t>администрации Кондинского района</w:t>
      </w:r>
      <w:r w:rsidRPr="00912ECD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 в ходе судебного заседания нашла свое подтверждение и доказана, действия его необходимо квалифицировать по ч. 1 ст.19.5 КоАП РФ – невыполнение в установленный срок законного предписания (постановления, предста</w:t>
      </w:r>
      <w:r w:rsidRPr="00912ECD">
        <w:rPr>
          <w:rFonts w:ascii="Times New Roman" w:hAnsi="Times New Roman" w:cs="Times New Roman"/>
          <w:sz w:val="28"/>
          <w:szCs w:val="28"/>
        </w:rPr>
        <w:t>вления, решения) органа (должностного лица), осуществляющего государственный надзор (контроль), об устранении нарушений законодательства.</w:t>
      </w:r>
    </w:p>
    <w:p w:rsidR="00E07243" w:rsidRPr="00912ECD" w:rsidP="00E0724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Обстоятельств, смягчающих административную ответственность, мировым судьей не установлено. </w:t>
      </w:r>
    </w:p>
    <w:p w:rsidR="00E07243" w:rsidRPr="00912ECD" w:rsidP="00E07243">
      <w:pPr>
        <w:spacing w:after="0" w:line="240" w:lineRule="auto"/>
        <w:ind w:firstLine="567"/>
        <w:jc w:val="both"/>
        <w:rPr>
          <w:sz w:val="28"/>
          <w:szCs w:val="28"/>
        </w:rPr>
      </w:pPr>
      <w:r w:rsidRPr="00912ECD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</w:t>
      </w:r>
      <w:r w:rsidRPr="00912ECD">
        <w:rPr>
          <w:rFonts w:ascii="Times New Roman" w:eastAsia="Times New Roman" w:hAnsi="Times New Roman" w:cs="Times New Roman"/>
          <w:sz w:val="28"/>
          <w:szCs w:val="28"/>
        </w:rPr>
        <w:t>отягчающим административную ответственность, является повторное совершение однородного административного правонарушения.</w:t>
      </w:r>
    </w:p>
    <w:p w:rsidR="00DF1BEB" w:rsidRPr="00912ECD" w:rsidP="00DF1BEB">
      <w:pPr>
        <w:pStyle w:val="BodyText"/>
        <w:spacing w:after="0"/>
        <w:ind w:right="48" w:firstLine="568"/>
        <w:jc w:val="both"/>
        <w:rPr>
          <w:sz w:val="28"/>
          <w:szCs w:val="28"/>
        </w:rPr>
      </w:pPr>
      <w:r w:rsidRPr="00912ECD">
        <w:rPr>
          <w:sz w:val="28"/>
          <w:szCs w:val="28"/>
        </w:rPr>
        <w:t>При назначении наказания мировой судья учитывает характер совершенного административного правонарушения, финансовое положение, отсутств</w:t>
      </w:r>
      <w:r w:rsidRPr="00912ECD">
        <w:rPr>
          <w:sz w:val="28"/>
          <w:szCs w:val="28"/>
        </w:rPr>
        <w:t xml:space="preserve">ие обстоятельств, смягчающих и </w:t>
      </w:r>
      <w:r w:rsidRPr="00912ECD" w:rsidR="00E07243">
        <w:rPr>
          <w:sz w:val="28"/>
          <w:szCs w:val="28"/>
        </w:rPr>
        <w:t xml:space="preserve">наличие обстоятельств, </w:t>
      </w:r>
      <w:r w:rsidRPr="00912ECD">
        <w:rPr>
          <w:sz w:val="28"/>
          <w:szCs w:val="28"/>
        </w:rPr>
        <w:t>отягчающих административную ответственность, и считает необходимым назначить административное наказание в виде административного штрафа.</w:t>
      </w:r>
    </w:p>
    <w:p w:rsidR="00DF1BEB" w:rsidRPr="00912ECD" w:rsidP="00DF1BEB">
      <w:pPr>
        <w:pStyle w:val="BodyText"/>
        <w:spacing w:after="0"/>
        <w:ind w:right="48" w:firstLine="568"/>
        <w:jc w:val="both"/>
        <w:rPr>
          <w:sz w:val="28"/>
          <w:szCs w:val="28"/>
        </w:rPr>
      </w:pPr>
    </w:p>
    <w:p w:rsidR="00B029D3" w:rsidRPr="00912ECD" w:rsidP="00C83B5F">
      <w:pPr>
        <w:pStyle w:val="Heading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912ECD">
        <w:rPr>
          <w:b w:val="0"/>
          <w:sz w:val="28"/>
          <w:szCs w:val="28"/>
        </w:rPr>
        <w:t>Руководствуясь </w:t>
      </w:r>
      <w:hyperlink r:id="rId26" w:anchor="/document/12125267/entry/299" w:history="1">
        <w:r w:rsidRPr="00912ECD">
          <w:rPr>
            <w:rStyle w:val="Hyperlink"/>
            <w:b w:val="0"/>
            <w:color w:val="auto"/>
            <w:sz w:val="28"/>
            <w:szCs w:val="28"/>
            <w:u w:val="none"/>
          </w:rPr>
          <w:t>ст.ст.29.9</w:t>
        </w:r>
      </w:hyperlink>
      <w:r w:rsidRPr="00912ECD">
        <w:rPr>
          <w:b w:val="0"/>
          <w:sz w:val="28"/>
          <w:szCs w:val="28"/>
        </w:rPr>
        <w:t>, </w:t>
      </w:r>
      <w:hyperlink r:id="rId26" w:anchor="/document/12125267/entry/2910" w:history="1">
        <w:r w:rsidRPr="00912ECD">
          <w:rPr>
            <w:rStyle w:val="Hyperlink"/>
            <w:b w:val="0"/>
            <w:color w:val="auto"/>
            <w:sz w:val="28"/>
            <w:szCs w:val="28"/>
            <w:u w:val="none"/>
          </w:rPr>
          <w:t>29.10</w:t>
        </w:r>
      </w:hyperlink>
      <w:r w:rsidRPr="00912ECD">
        <w:rPr>
          <w:b w:val="0"/>
          <w:sz w:val="28"/>
          <w:szCs w:val="28"/>
        </w:rPr>
        <w:t> КоАП РФ, мировой судья:</w:t>
      </w:r>
    </w:p>
    <w:p w:rsidR="00B029D3" w:rsidRPr="00912ECD" w:rsidP="00C83B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B029D3" w:rsidRPr="00912ECD" w:rsidP="00C83B5F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12ECD">
        <w:rPr>
          <w:sz w:val="28"/>
          <w:szCs w:val="28"/>
        </w:rPr>
        <w:t>постановил:</w:t>
      </w:r>
    </w:p>
    <w:p w:rsidR="00B029D3" w:rsidRPr="00912ECD" w:rsidP="00280CA7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B029D3" w:rsidRPr="00912ECD" w:rsidP="00280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 xml:space="preserve">Администрацию Кондинского района (ОГРН 1028601391213, ИНН 8616001630) признать виновной в совершении </w:t>
      </w:r>
      <w:r w:rsidRPr="00912ECD">
        <w:rPr>
          <w:rFonts w:ascii="Times New Roman" w:hAnsi="Times New Roman" w:cs="Times New Roman"/>
          <w:sz w:val="28"/>
          <w:szCs w:val="28"/>
        </w:rPr>
        <w:t>правонарушения предусмотренного ч.</w:t>
      </w:r>
      <w:r w:rsidRPr="00912ECD" w:rsidR="00DF1BEB">
        <w:rPr>
          <w:rFonts w:ascii="Times New Roman" w:hAnsi="Times New Roman" w:cs="Times New Roman"/>
          <w:sz w:val="28"/>
          <w:szCs w:val="28"/>
        </w:rPr>
        <w:t>1</w:t>
      </w:r>
      <w:r w:rsidRPr="00912ECD">
        <w:rPr>
          <w:rFonts w:ascii="Times New Roman" w:hAnsi="Times New Roman" w:cs="Times New Roman"/>
          <w:sz w:val="28"/>
          <w:szCs w:val="28"/>
        </w:rPr>
        <w:t xml:space="preserve"> ст. 19.5 КоАП РФ </w:t>
      </w:r>
      <w:r w:rsidRPr="00912ECD">
        <w:rPr>
          <w:rFonts w:ascii="Times New Roman" w:hAnsi="Times New Roman" w:cs="Times New Roman"/>
          <w:spacing w:val="-3"/>
          <w:sz w:val="28"/>
          <w:szCs w:val="28"/>
        </w:rPr>
        <w:t>Кодекса Российской Федерации об административных правонарушениях</w:t>
      </w:r>
      <w:r w:rsidRPr="00912ECD">
        <w:rPr>
          <w:rFonts w:ascii="Times New Roman" w:hAnsi="Times New Roman" w:cs="Times New Roman"/>
          <w:sz w:val="28"/>
          <w:szCs w:val="28"/>
        </w:rPr>
        <w:t xml:space="preserve"> и назначить наказание в виде административного штрафа в размере </w:t>
      </w:r>
      <w:r w:rsidRPr="00912ECD" w:rsidR="0010089F">
        <w:rPr>
          <w:rFonts w:ascii="Times New Roman" w:hAnsi="Times New Roman" w:cs="Times New Roman"/>
          <w:sz w:val="28"/>
          <w:szCs w:val="28"/>
        </w:rPr>
        <w:t>10</w:t>
      </w:r>
      <w:r w:rsidRPr="00912ECD" w:rsidR="00C83B5F">
        <w:rPr>
          <w:rFonts w:ascii="Times New Roman" w:hAnsi="Times New Roman" w:cs="Times New Roman"/>
          <w:sz w:val="28"/>
          <w:szCs w:val="28"/>
        </w:rPr>
        <w:t>000 (десять тысяч) рублей.</w:t>
      </w:r>
    </w:p>
    <w:p w:rsidR="0010089F" w:rsidRPr="00912ECD" w:rsidP="001008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Штраф подлежит перечислению на следующие </w:t>
      </w:r>
      <w:r w:rsidRPr="00912ECD">
        <w:rPr>
          <w:sz w:val="28"/>
          <w:szCs w:val="28"/>
        </w:rPr>
        <w:t>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 л/сч 04872D08080) счет: 40102810245370000007 ОКЦ № 8 УГУ Банка России//УФК по Ханты-Мансийскому</w:t>
      </w:r>
      <w:r w:rsidRPr="00912ECD">
        <w:rPr>
          <w:sz w:val="28"/>
          <w:szCs w:val="28"/>
        </w:rPr>
        <w:t xml:space="preserve"> автономному округу-Югре г. Ханты-Мансийск БИК 007162163 номер казначейского счета 03100643000000018700 ОКТМО 71816000 ИНН 86</w:t>
      </w:r>
      <w:r w:rsidR="000E3D2C">
        <w:rPr>
          <w:sz w:val="28"/>
          <w:szCs w:val="28"/>
        </w:rPr>
        <w:t>01073664 КПП 860101001 КБК  72011601193010005</w:t>
      </w:r>
      <w:r w:rsidRPr="00912ECD">
        <w:rPr>
          <w:sz w:val="28"/>
          <w:szCs w:val="28"/>
        </w:rPr>
        <w:t>140 УИН 0412365400315003072619150.</w:t>
      </w:r>
    </w:p>
    <w:p w:rsidR="00280CA7" w:rsidRPr="00912ECD" w:rsidP="001008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2ECD">
        <w:rPr>
          <w:sz w:val="28"/>
          <w:szCs w:val="28"/>
        </w:rPr>
        <w:t xml:space="preserve"> Согласно </w:t>
      </w:r>
      <w:hyperlink r:id="rId27" w:history="1">
        <w:r w:rsidRPr="00912ECD">
          <w:rPr>
            <w:rStyle w:val="Hyperlink"/>
            <w:color w:val="auto"/>
            <w:sz w:val="28"/>
            <w:szCs w:val="28"/>
            <w:u w:val="none"/>
          </w:rPr>
          <w:t>части 1 статьи 32.2</w:t>
        </w:r>
      </w:hyperlink>
      <w:r w:rsidRPr="00912ECD">
        <w:rPr>
          <w:sz w:val="28"/>
          <w:szCs w:val="28"/>
        </w:rPr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</w:t>
      </w:r>
      <w:r w:rsidRPr="00912ECD">
        <w:rPr>
          <w:sz w:val="28"/>
          <w:szCs w:val="28"/>
        </w:rPr>
        <w:t xml:space="preserve">ения постановления о наложении административного штрафа в законную силу, за исключением случаев, предусмотренных </w:t>
      </w:r>
      <w:hyperlink r:id="rId28" w:history="1">
        <w:r w:rsidRPr="00912ECD">
          <w:rPr>
            <w:rStyle w:val="Hyperlink"/>
            <w:color w:val="auto"/>
            <w:sz w:val="28"/>
            <w:szCs w:val="28"/>
            <w:u w:val="none"/>
          </w:rPr>
          <w:t>частями 1.1</w:t>
        </w:r>
      </w:hyperlink>
      <w:r w:rsidRPr="00912ECD">
        <w:rPr>
          <w:sz w:val="28"/>
          <w:szCs w:val="28"/>
        </w:rPr>
        <w:t xml:space="preserve">, </w:t>
      </w:r>
      <w:hyperlink r:id="rId29" w:history="1">
        <w:r w:rsidRPr="00912ECD">
          <w:rPr>
            <w:rStyle w:val="Hyperlink"/>
            <w:color w:val="auto"/>
            <w:sz w:val="28"/>
            <w:szCs w:val="28"/>
            <w:u w:val="none"/>
          </w:rPr>
          <w:t>1.3</w:t>
        </w:r>
      </w:hyperlink>
      <w:r w:rsidRPr="00912ECD">
        <w:rPr>
          <w:sz w:val="28"/>
          <w:szCs w:val="28"/>
        </w:rPr>
        <w:t xml:space="preserve"> - </w:t>
      </w:r>
      <w:hyperlink r:id="rId29" w:history="1">
        <w:r w:rsidRPr="00912ECD">
          <w:rPr>
            <w:rStyle w:val="Hyperlink"/>
            <w:color w:val="auto"/>
            <w:sz w:val="28"/>
            <w:szCs w:val="28"/>
            <w:u w:val="none"/>
          </w:rPr>
          <w:t>1.3</w:t>
        </w:r>
      </w:hyperlink>
      <w:r w:rsidRPr="00912ECD">
        <w:rPr>
          <w:sz w:val="28"/>
          <w:szCs w:val="28"/>
        </w:rPr>
        <w:t xml:space="preserve"> - </w:t>
      </w:r>
      <w:hyperlink r:id="rId30" w:history="1">
        <w:r w:rsidRPr="00912ECD">
          <w:rPr>
            <w:rStyle w:val="Hyperlink"/>
            <w:color w:val="auto"/>
            <w:sz w:val="28"/>
            <w:szCs w:val="28"/>
            <w:u w:val="none"/>
          </w:rPr>
          <w:t>3</w:t>
        </w:r>
      </w:hyperlink>
      <w:r w:rsidRPr="00912ECD">
        <w:rPr>
          <w:sz w:val="28"/>
          <w:szCs w:val="28"/>
        </w:rPr>
        <w:t xml:space="preserve"> и </w:t>
      </w:r>
      <w:hyperlink r:id="rId31" w:history="1">
        <w:r w:rsidRPr="00912ECD">
          <w:rPr>
            <w:rStyle w:val="Hyperlink"/>
            <w:color w:val="auto"/>
            <w:sz w:val="28"/>
            <w:szCs w:val="28"/>
            <w:u w:val="none"/>
          </w:rPr>
          <w:t>1.4 настоящей статьи</w:t>
        </w:r>
      </w:hyperlink>
      <w:r w:rsidRPr="00912ECD">
        <w:rPr>
          <w:sz w:val="28"/>
          <w:szCs w:val="28"/>
        </w:rPr>
        <w:t xml:space="preserve">, либо со дня </w:t>
      </w:r>
      <w:r w:rsidRPr="00912ECD">
        <w:rPr>
          <w:sz w:val="28"/>
          <w:szCs w:val="28"/>
        </w:rPr>
        <w:t xml:space="preserve">истечения срока отсрочки или срока рассрочки, предусмотренных </w:t>
      </w:r>
      <w:hyperlink r:id="rId32" w:history="1">
        <w:r w:rsidRPr="00912ECD">
          <w:rPr>
            <w:rStyle w:val="Hyperlink"/>
            <w:color w:val="auto"/>
            <w:sz w:val="28"/>
            <w:szCs w:val="28"/>
            <w:u w:val="none"/>
          </w:rPr>
          <w:t>статьей 31.5</w:t>
        </w:r>
      </w:hyperlink>
      <w:r w:rsidRPr="00912ECD">
        <w:rPr>
          <w:sz w:val="28"/>
          <w:szCs w:val="28"/>
        </w:rPr>
        <w:t xml:space="preserve"> настоящего Кодекса.</w:t>
      </w:r>
    </w:p>
    <w:p w:rsidR="00280CA7" w:rsidRPr="00912ECD" w:rsidP="00280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 xml:space="preserve"> Копию документа, свидетельствующего об уплате а</w:t>
      </w:r>
      <w:r w:rsidRPr="00912ECD">
        <w:rPr>
          <w:rFonts w:ascii="Times New Roman" w:hAnsi="Times New Roman" w:cs="Times New Roman"/>
          <w:sz w:val="28"/>
          <w:szCs w:val="28"/>
        </w:rPr>
        <w:t>дминистративного штрафа, необходимо представить в суд по адресу: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912ECD">
        <w:rPr>
          <w:rFonts w:ascii="Times New Roman" w:hAnsi="Times New Roman" w:cs="Times New Roman"/>
          <w:sz w:val="28"/>
          <w:szCs w:val="28"/>
        </w:rPr>
        <w:t>, телефон/факс 8(34677) 32-497.</w:t>
      </w:r>
    </w:p>
    <w:p w:rsidR="00280CA7" w:rsidRPr="00912ECD" w:rsidP="00280CA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2ECD">
        <w:rPr>
          <w:sz w:val="28"/>
          <w:szCs w:val="28"/>
        </w:rPr>
        <w:t>Лицо, не уплатившее административный штраф, может быть подвергнуто административному наказ</w:t>
      </w:r>
      <w:r w:rsidRPr="00912ECD">
        <w:rPr>
          <w:sz w:val="28"/>
          <w:szCs w:val="28"/>
        </w:rPr>
        <w:t xml:space="preserve">анию в соответствии с </w:t>
      </w:r>
      <w:hyperlink r:id="rId26" w:anchor="/document/12125267/entry/202501" w:history="1">
        <w:r w:rsidRPr="00912ECD">
          <w:rPr>
            <w:rStyle w:val="Hyperlink"/>
            <w:color w:val="auto"/>
            <w:sz w:val="28"/>
            <w:szCs w:val="28"/>
            <w:u w:val="none"/>
          </w:rPr>
          <w:t>ч. 1 ст. 20.25</w:t>
        </w:r>
      </w:hyperlink>
      <w:r w:rsidRPr="00912ECD">
        <w:rPr>
          <w:sz w:val="28"/>
          <w:szCs w:val="28"/>
        </w:rPr>
        <w:t xml:space="preserve"> Кодекса РФ об административных правонарушениях.</w:t>
      </w:r>
    </w:p>
    <w:p w:rsidR="00280CA7" w:rsidRPr="00912ECD" w:rsidP="00280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>Постановление может быть обжаловано в течение десяти дней со дня вручения или получения копии н</w:t>
      </w:r>
      <w:r w:rsidRPr="00912ECD">
        <w:rPr>
          <w:rFonts w:ascii="Times New Roman" w:hAnsi="Times New Roman" w:cs="Times New Roman"/>
          <w:sz w:val="28"/>
          <w:szCs w:val="28"/>
        </w:rPr>
        <w:t>астоящего постановления в Кондинский районный суд Ханты-Мансийского автономного округа – Югры путем подачи жалобы через мирового судью судебного участка № 2 Кондинского судебного района Ханты-Мансийского автономного округа – Югры, либо непосредственно в Ко</w:t>
      </w:r>
      <w:r w:rsidRPr="00912ECD">
        <w:rPr>
          <w:rFonts w:ascii="Times New Roman" w:hAnsi="Times New Roman" w:cs="Times New Roman"/>
          <w:sz w:val="28"/>
          <w:szCs w:val="28"/>
        </w:rPr>
        <w:t>ндинский районный суд Ханты-Мансийского автономного округа – Югры.</w:t>
      </w:r>
    </w:p>
    <w:p w:rsidR="00280CA7" w:rsidRPr="00912ECD" w:rsidP="00280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0CA7" w:rsidRPr="00912ECD" w:rsidP="00280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CA7" w:rsidRPr="00912ECD" w:rsidP="00280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 xml:space="preserve">Мировой судья </w:t>
      </w:r>
    </w:p>
    <w:p w:rsidR="00280CA7" w:rsidRPr="00912ECD" w:rsidP="00280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CD">
        <w:rPr>
          <w:rFonts w:ascii="Times New Roman" w:hAnsi="Times New Roman" w:cs="Times New Roman"/>
          <w:sz w:val="28"/>
          <w:szCs w:val="28"/>
        </w:rPr>
        <w:t>судебного участка № 2                                                                       Е.Н. Черногрицкая</w:t>
      </w:r>
    </w:p>
    <w:p w:rsidR="00280CA7" w:rsidRPr="00912ECD" w:rsidP="00280CA7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80CA7" w:rsidRPr="00912ECD" w:rsidP="00280CA7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57CFA" w:rsidRPr="00912ECD" w:rsidP="00280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Sect="000E3D2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FC4"/>
    <w:rsid w:val="000014DB"/>
    <w:rsid w:val="00017659"/>
    <w:rsid w:val="000206EA"/>
    <w:rsid w:val="00022663"/>
    <w:rsid w:val="00026644"/>
    <w:rsid w:val="000322BC"/>
    <w:rsid w:val="00036382"/>
    <w:rsid w:val="000419C7"/>
    <w:rsid w:val="00041C6F"/>
    <w:rsid w:val="00042521"/>
    <w:rsid w:val="000559A2"/>
    <w:rsid w:val="00056F89"/>
    <w:rsid w:val="0005700B"/>
    <w:rsid w:val="00067319"/>
    <w:rsid w:val="00073A1C"/>
    <w:rsid w:val="000D6977"/>
    <w:rsid w:val="000E3D2C"/>
    <w:rsid w:val="000F0BCB"/>
    <w:rsid w:val="000F53F3"/>
    <w:rsid w:val="0010089F"/>
    <w:rsid w:val="00100B8B"/>
    <w:rsid w:val="0010606E"/>
    <w:rsid w:val="0011599D"/>
    <w:rsid w:val="00123C4D"/>
    <w:rsid w:val="001248D2"/>
    <w:rsid w:val="0012679B"/>
    <w:rsid w:val="001273B4"/>
    <w:rsid w:val="00132AD7"/>
    <w:rsid w:val="00135D1B"/>
    <w:rsid w:val="00152919"/>
    <w:rsid w:val="00161F97"/>
    <w:rsid w:val="001A0CB1"/>
    <w:rsid w:val="001A3C4B"/>
    <w:rsid w:val="001A4F33"/>
    <w:rsid w:val="001B1344"/>
    <w:rsid w:val="001B79B7"/>
    <w:rsid w:val="001C488F"/>
    <w:rsid w:val="001D3B72"/>
    <w:rsid w:val="001D4C04"/>
    <w:rsid w:val="001E55FF"/>
    <w:rsid w:val="001E7B8C"/>
    <w:rsid w:val="001F7187"/>
    <w:rsid w:val="00200151"/>
    <w:rsid w:val="00202144"/>
    <w:rsid w:val="002167C9"/>
    <w:rsid w:val="002246BD"/>
    <w:rsid w:val="00230D2B"/>
    <w:rsid w:val="00251C1D"/>
    <w:rsid w:val="00256FA8"/>
    <w:rsid w:val="0026243C"/>
    <w:rsid w:val="0026573A"/>
    <w:rsid w:val="002708D3"/>
    <w:rsid w:val="002755F2"/>
    <w:rsid w:val="00280AF4"/>
    <w:rsid w:val="00280CA7"/>
    <w:rsid w:val="00281D04"/>
    <w:rsid w:val="002879F8"/>
    <w:rsid w:val="002A0859"/>
    <w:rsid w:val="002B5587"/>
    <w:rsid w:val="002B6529"/>
    <w:rsid w:val="002B7701"/>
    <w:rsid w:val="002B7E0A"/>
    <w:rsid w:val="002C0273"/>
    <w:rsid w:val="002C171A"/>
    <w:rsid w:val="002C33DA"/>
    <w:rsid w:val="002D271E"/>
    <w:rsid w:val="002E0EE0"/>
    <w:rsid w:val="002E1736"/>
    <w:rsid w:val="002F2D8F"/>
    <w:rsid w:val="002F3D22"/>
    <w:rsid w:val="002F7906"/>
    <w:rsid w:val="00311490"/>
    <w:rsid w:val="00314833"/>
    <w:rsid w:val="00314AC0"/>
    <w:rsid w:val="00316D8D"/>
    <w:rsid w:val="0033392F"/>
    <w:rsid w:val="00334DEF"/>
    <w:rsid w:val="00336F04"/>
    <w:rsid w:val="00351CAE"/>
    <w:rsid w:val="003539C7"/>
    <w:rsid w:val="00353C0D"/>
    <w:rsid w:val="0039177F"/>
    <w:rsid w:val="00394027"/>
    <w:rsid w:val="003A6B14"/>
    <w:rsid w:val="003B130A"/>
    <w:rsid w:val="003B3CD4"/>
    <w:rsid w:val="003B5D07"/>
    <w:rsid w:val="003B6B7C"/>
    <w:rsid w:val="003D2090"/>
    <w:rsid w:val="003D2E61"/>
    <w:rsid w:val="003D7A5A"/>
    <w:rsid w:val="003E38E9"/>
    <w:rsid w:val="003E411E"/>
    <w:rsid w:val="003F0452"/>
    <w:rsid w:val="003F483B"/>
    <w:rsid w:val="004103FF"/>
    <w:rsid w:val="004108ED"/>
    <w:rsid w:val="00424380"/>
    <w:rsid w:val="004324A8"/>
    <w:rsid w:val="004360E5"/>
    <w:rsid w:val="00442705"/>
    <w:rsid w:val="00442BE8"/>
    <w:rsid w:val="004503DC"/>
    <w:rsid w:val="00474690"/>
    <w:rsid w:val="004839EE"/>
    <w:rsid w:val="0048493E"/>
    <w:rsid w:val="004941B5"/>
    <w:rsid w:val="00494470"/>
    <w:rsid w:val="00494C70"/>
    <w:rsid w:val="004A5465"/>
    <w:rsid w:val="004C10D8"/>
    <w:rsid w:val="004C21BA"/>
    <w:rsid w:val="004D3B27"/>
    <w:rsid w:val="004D5DA0"/>
    <w:rsid w:val="004D738C"/>
    <w:rsid w:val="004E5B2A"/>
    <w:rsid w:val="004F1B99"/>
    <w:rsid w:val="0050182C"/>
    <w:rsid w:val="00501A32"/>
    <w:rsid w:val="00503D52"/>
    <w:rsid w:val="0052717D"/>
    <w:rsid w:val="005430AF"/>
    <w:rsid w:val="00544B66"/>
    <w:rsid w:val="00544DB4"/>
    <w:rsid w:val="00552E0F"/>
    <w:rsid w:val="00554BC8"/>
    <w:rsid w:val="005672D5"/>
    <w:rsid w:val="005734AE"/>
    <w:rsid w:val="00577DB0"/>
    <w:rsid w:val="00587B57"/>
    <w:rsid w:val="00587B9B"/>
    <w:rsid w:val="005956B6"/>
    <w:rsid w:val="005A0644"/>
    <w:rsid w:val="005C2AAB"/>
    <w:rsid w:val="005C5A73"/>
    <w:rsid w:val="005E0CFC"/>
    <w:rsid w:val="005E2F4D"/>
    <w:rsid w:val="005E4B7A"/>
    <w:rsid w:val="005E6FFA"/>
    <w:rsid w:val="005F0D39"/>
    <w:rsid w:val="005F29B3"/>
    <w:rsid w:val="005F311F"/>
    <w:rsid w:val="006032D6"/>
    <w:rsid w:val="00613962"/>
    <w:rsid w:val="0061553A"/>
    <w:rsid w:val="006273A2"/>
    <w:rsid w:val="00641458"/>
    <w:rsid w:val="006469A5"/>
    <w:rsid w:val="0065262A"/>
    <w:rsid w:val="00652FFB"/>
    <w:rsid w:val="0066431C"/>
    <w:rsid w:val="00672AD0"/>
    <w:rsid w:val="00684860"/>
    <w:rsid w:val="006A1741"/>
    <w:rsid w:val="006B188C"/>
    <w:rsid w:val="006B3F14"/>
    <w:rsid w:val="006C546E"/>
    <w:rsid w:val="006C6C4F"/>
    <w:rsid w:val="006D6203"/>
    <w:rsid w:val="006D67A6"/>
    <w:rsid w:val="006E2658"/>
    <w:rsid w:val="006E721B"/>
    <w:rsid w:val="006F1459"/>
    <w:rsid w:val="006F5728"/>
    <w:rsid w:val="006F57D6"/>
    <w:rsid w:val="007000FE"/>
    <w:rsid w:val="00706539"/>
    <w:rsid w:val="0071577B"/>
    <w:rsid w:val="007312A3"/>
    <w:rsid w:val="0073315E"/>
    <w:rsid w:val="00733983"/>
    <w:rsid w:val="00744A8D"/>
    <w:rsid w:val="0074613B"/>
    <w:rsid w:val="007535C5"/>
    <w:rsid w:val="00753B58"/>
    <w:rsid w:val="00765115"/>
    <w:rsid w:val="00765BC4"/>
    <w:rsid w:val="00767B86"/>
    <w:rsid w:val="00795490"/>
    <w:rsid w:val="007A4860"/>
    <w:rsid w:val="007A6A07"/>
    <w:rsid w:val="007B470A"/>
    <w:rsid w:val="007C6EF0"/>
    <w:rsid w:val="007D0F7A"/>
    <w:rsid w:val="007E0081"/>
    <w:rsid w:val="007E0265"/>
    <w:rsid w:val="007E4E2F"/>
    <w:rsid w:val="007E797D"/>
    <w:rsid w:val="007F5FD1"/>
    <w:rsid w:val="007F720D"/>
    <w:rsid w:val="008010C1"/>
    <w:rsid w:val="00812BD0"/>
    <w:rsid w:val="00813144"/>
    <w:rsid w:val="00814B30"/>
    <w:rsid w:val="0082599B"/>
    <w:rsid w:val="00826F02"/>
    <w:rsid w:val="0083163C"/>
    <w:rsid w:val="00834D99"/>
    <w:rsid w:val="008434CE"/>
    <w:rsid w:val="0084405B"/>
    <w:rsid w:val="00845105"/>
    <w:rsid w:val="00851F8A"/>
    <w:rsid w:val="00857CA8"/>
    <w:rsid w:val="008662EE"/>
    <w:rsid w:val="00867875"/>
    <w:rsid w:val="00877232"/>
    <w:rsid w:val="00881674"/>
    <w:rsid w:val="00884955"/>
    <w:rsid w:val="00886942"/>
    <w:rsid w:val="008933BA"/>
    <w:rsid w:val="008B152A"/>
    <w:rsid w:val="008B3DA3"/>
    <w:rsid w:val="008B6E16"/>
    <w:rsid w:val="008C61F5"/>
    <w:rsid w:val="008D1384"/>
    <w:rsid w:val="008D3A70"/>
    <w:rsid w:val="008E28B4"/>
    <w:rsid w:val="008E3EFF"/>
    <w:rsid w:val="008E66D6"/>
    <w:rsid w:val="008F1829"/>
    <w:rsid w:val="008F23EF"/>
    <w:rsid w:val="00912ECD"/>
    <w:rsid w:val="00922F2D"/>
    <w:rsid w:val="009334E0"/>
    <w:rsid w:val="00940932"/>
    <w:rsid w:val="00952A52"/>
    <w:rsid w:val="00955CD4"/>
    <w:rsid w:val="00961D3F"/>
    <w:rsid w:val="00984B8F"/>
    <w:rsid w:val="00990D19"/>
    <w:rsid w:val="009A0D9A"/>
    <w:rsid w:val="009A43F8"/>
    <w:rsid w:val="009A5F68"/>
    <w:rsid w:val="009B15E8"/>
    <w:rsid w:val="009C047E"/>
    <w:rsid w:val="009E13A5"/>
    <w:rsid w:val="009E484C"/>
    <w:rsid w:val="009F1A06"/>
    <w:rsid w:val="00A034A3"/>
    <w:rsid w:val="00A15BB5"/>
    <w:rsid w:val="00A16F46"/>
    <w:rsid w:val="00A25179"/>
    <w:rsid w:val="00A25455"/>
    <w:rsid w:val="00A26E4A"/>
    <w:rsid w:val="00A42A44"/>
    <w:rsid w:val="00A43EC5"/>
    <w:rsid w:val="00A568C9"/>
    <w:rsid w:val="00A6656E"/>
    <w:rsid w:val="00AA59A3"/>
    <w:rsid w:val="00AB6F38"/>
    <w:rsid w:val="00AD08EC"/>
    <w:rsid w:val="00AD3E55"/>
    <w:rsid w:val="00AD549F"/>
    <w:rsid w:val="00AF1576"/>
    <w:rsid w:val="00B029D3"/>
    <w:rsid w:val="00B0307F"/>
    <w:rsid w:val="00B06CF5"/>
    <w:rsid w:val="00B3330A"/>
    <w:rsid w:val="00B33F6B"/>
    <w:rsid w:val="00B36E62"/>
    <w:rsid w:val="00B432AF"/>
    <w:rsid w:val="00B54A92"/>
    <w:rsid w:val="00B57AD5"/>
    <w:rsid w:val="00B73A71"/>
    <w:rsid w:val="00B812F2"/>
    <w:rsid w:val="00B84AE5"/>
    <w:rsid w:val="00B921CE"/>
    <w:rsid w:val="00BB1FF4"/>
    <w:rsid w:val="00BB40D0"/>
    <w:rsid w:val="00BB72A2"/>
    <w:rsid w:val="00BC0500"/>
    <w:rsid w:val="00BC6066"/>
    <w:rsid w:val="00BD4A86"/>
    <w:rsid w:val="00BD661A"/>
    <w:rsid w:val="00BF05DA"/>
    <w:rsid w:val="00BF5A06"/>
    <w:rsid w:val="00C05B04"/>
    <w:rsid w:val="00C11776"/>
    <w:rsid w:val="00C1584E"/>
    <w:rsid w:val="00C42DE8"/>
    <w:rsid w:val="00C51C5E"/>
    <w:rsid w:val="00C52629"/>
    <w:rsid w:val="00C571B9"/>
    <w:rsid w:val="00C601EE"/>
    <w:rsid w:val="00C625A2"/>
    <w:rsid w:val="00C65AB9"/>
    <w:rsid w:val="00C66454"/>
    <w:rsid w:val="00C668CA"/>
    <w:rsid w:val="00C71A60"/>
    <w:rsid w:val="00C83B5F"/>
    <w:rsid w:val="00C8564C"/>
    <w:rsid w:val="00C87E8A"/>
    <w:rsid w:val="00C9143E"/>
    <w:rsid w:val="00CA30DD"/>
    <w:rsid w:val="00CB1F37"/>
    <w:rsid w:val="00CC41DD"/>
    <w:rsid w:val="00CC5B20"/>
    <w:rsid w:val="00CD3001"/>
    <w:rsid w:val="00CD6AEB"/>
    <w:rsid w:val="00CE22D6"/>
    <w:rsid w:val="00CE6B87"/>
    <w:rsid w:val="00CF3157"/>
    <w:rsid w:val="00CF6198"/>
    <w:rsid w:val="00CF672C"/>
    <w:rsid w:val="00D0421D"/>
    <w:rsid w:val="00D049D6"/>
    <w:rsid w:val="00D05FF8"/>
    <w:rsid w:val="00D1638F"/>
    <w:rsid w:val="00D23D4A"/>
    <w:rsid w:val="00D3769B"/>
    <w:rsid w:val="00D467B7"/>
    <w:rsid w:val="00D56285"/>
    <w:rsid w:val="00D63153"/>
    <w:rsid w:val="00D66EFE"/>
    <w:rsid w:val="00D75843"/>
    <w:rsid w:val="00D84D8E"/>
    <w:rsid w:val="00D8570A"/>
    <w:rsid w:val="00D92A4E"/>
    <w:rsid w:val="00D96C27"/>
    <w:rsid w:val="00D977B1"/>
    <w:rsid w:val="00DA2339"/>
    <w:rsid w:val="00DA4991"/>
    <w:rsid w:val="00DC1E64"/>
    <w:rsid w:val="00DC447E"/>
    <w:rsid w:val="00DE05AC"/>
    <w:rsid w:val="00DE1399"/>
    <w:rsid w:val="00DE2F84"/>
    <w:rsid w:val="00DE3868"/>
    <w:rsid w:val="00DE5305"/>
    <w:rsid w:val="00DF1BEB"/>
    <w:rsid w:val="00DF7BAE"/>
    <w:rsid w:val="00DF7C53"/>
    <w:rsid w:val="00E0264E"/>
    <w:rsid w:val="00E064C0"/>
    <w:rsid w:val="00E07243"/>
    <w:rsid w:val="00E15D8E"/>
    <w:rsid w:val="00E31303"/>
    <w:rsid w:val="00E331BF"/>
    <w:rsid w:val="00E34B71"/>
    <w:rsid w:val="00E3588B"/>
    <w:rsid w:val="00E35CF9"/>
    <w:rsid w:val="00E37C2E"/>
    <w:rsid w:val="00E57CFA"/>
    <w:rsid w:val="00E665EB"/>
    <w:rsid w:val="00E92B37"/>
    <w:rsid w:val="00E93401"/>
    <w:rsid w:val="00E94B28"/>
    <w:rsid w:val="00E978FD"/>
    <w:rsid w:val="00EA0ACC"/>
    <w:rsid w:val="00EC5EC1"/>
    <w:rsid w:val="00ED0736"/>
    <w:rsid w:val="00EE06F3"/>
    <w:rsid w:val="00EF1228"/>
    <w:rsid w:val="00EF43F4"/>
    <w:rsid w:val="00EF57F2"/>
    <w:rsid w:val="00F001DB"/>
    <w:rsid w:val="00F010B7"/>
    <w:rsid w:val="00F0533A"/>
    <w:rsid w:val="00F14D22"/>
    <w:rsid w:val="00F15C61"/>
    <w:rsid w:val="00F20BFB"/>
    <w:rsid w:val="00F37EAB"/>
    <w:rsid w:val="00F501A1"/>
    <w:rsid w:val="00F57A0C"/>
    <w:rsid w:val="00F6557A"/>
    <w:rsid w:val="00F72224"/>
    <w:rsid w:val="00F76127"/>
    <w:rsid w:val="00F77C2C"/>
    <w:rsid w:val="00F816A3"/>
    <w:rsid w:val="00F82029"/>
    <w:rsid w:val="00F90DE1"/>
    <w:rsid w:val="00F90FC4"/>
    <w:rsid w:val="00F94063"/>
    <w:rsid w:val="00FA6CC5"/>
    <w:rsid w:val="00FB4A92"/>
    <w:rsid w:val="00FC3436"/>
    <w:rsid w:val="00FC3A44"/>
    <w:rsid w:val="00FC3B70"/>
    <w:rsid w:val="00FC5CB1"/>
    <w:rsid w:val="00FE54C5"/>
    <w:rsid w:val="00FF13BA"/>
    <w:rsid w:val="00FF30D6"/>
    <w:rsid w:val="00FF5DCD"/>
    <w:rsid w:val="00FF6F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EA3262-29CD-451B-A9A5-C2E4C965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1"/>
    <w:uiPriority w:val="9"/>
    <w:qFormat/>
    <w:rsid w:val="00CF6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672C"/>
    <w:rPr>
      <w:color w:val="0000FF"/>
      <w:u w:val="single"/>
    </w:rPr>
  </w:style>
  <w:style w:type="paragraph" w:customStyle="1" w:styleId="empty">
    <w:name w:val="empty"/>
    <w:basedOn w:val="Normal"/>
    <w:rsid w:val="00CF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Normal"/>
    <w:rsid w:val="00CF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Normal"/>
    <w:rsid w:val="00CF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Normal"/>
    <w:rsid w:val="00CF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CF672C"/>
    <w:rPr>
      <w:i/>
      <w:iCs/>
    </w:rPr>
  </w:style>
  <w:style w:type="character" w:customStyle="1" w:styleId="1">
    <w:name w:val="Заголовок 1 Знак"/>
    <w:basedOn w:val="DefaultParagraphFont"/>
    <w:link w:val="Heading1"/>
    <w:uiPriority w:val="9"/>
    <w:rsid w:val="00CF67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Title">
    <w:name w:val="Title"/>
    <w:basedOn w:val="Normal"/>
    <w:link w:val="a"/>
    <w:qFormat/>
    <w:rsid w:val="00CF67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CF672C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BodyTextIndent">
    <w:name w:val="Body Text Indent"/>
    <w:basedOn w:val="Normal"/>
    <w:link w:val="a0"/>
    <w:rsid w:val="00CF672C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CF67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rsid w:val="00CF672C"/>
    <w:pPr>
      <w:spacing w:after="0" w:line="240" w:lineRule="auto"/>
      <w:ind w:left="48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BodyTextIndent2"/>
    <w:rsid w:val="00CF6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DefaultParagraphFont"/>
    <w:rsid w:val="00CF672C"/>
  </w:style>
  <w:style w:type="character" w:customStyle="1" w:styleId="a1">
    <w:name w:val="Гипертекстовая ссылка"/>
    <w:basedOn w:val="DefaultParagraphFont"/>
    <w:uiPriority w:val="99"/>
    <w:rsid w:val="00022663"/>
    <w:rPr>
      <w:color w:val="106BBE"/>
    </w:rPr>
  </w:style>
  <w:style w:type="character" w:customStyle="1" w:styleId="a2">
    <w:name w:val="Цветовое выделение"/>
    <w:uiPriority w:val="99"/>
    <w:rsid w:val="00F14D22"/>
    <w:rPr>
      <w:b/>
      <w:bCs/>
      <w:color w:val="26282F"/>
    </w:rPr>
  </w:style>
  <w:style w:type="paragraph" w:customStyle="1" w:styleId="a3">
    <w:name w:val="Нормальный (таблица)"/>
    <w:basedOn w:val="Normal"/>
    <w:next w:val="Normal"/>
    <w:uiPriority w:val="99"/>
    <w:rsid w:val="00F14D2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a4"/>
    <w:uiPriority w:val="99"/>
    <w:semiHidden/>
    <w:unhideWhenUsed/>
    <w:rsid w:val="003D7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3D7A5A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a5"/>
    <w:rsid w:val="0081314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DefaultParagraphFont"/>
    <w:link w:val="BodyText"/>
    <w:rsid w:val="00813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Normal"/>
    <w:rsid w:val="0081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0"/>
    <w:uiPriority w:val="99"/>
    <w:unhideWhenUsed/>
    <w:rsid w:val="00FE54C5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uiPriority w:val="99"/>
    <w:rsid w:val="00FE54C5"/>
  </w:style>
  <w:style w:type="character" w:customStyle="1" w:styleId="apple-converted-space">
    <w:name w:val="apple-converted-space"/>
    <w:basedOn w:val="DefaultParagraphFont"/>
    <w:rsid w:val="00AA59A3"/>
  </w:style>
  <w:style w:type="paragraph" w:customStyle="1" w:styleId="a6">
    <w:name w:val="Заголовок статьи"/>
    <w:basedOn w:val="Normal"/>
    <w:next w:val="Normal"/>
    <w:uiPriority w:val="99"/>
    <w:rsid w:val="0003638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F053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652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DefaultParagraphFont"/>
    <w:link w:val="50"/>
    <w:rsid w:val="00C9143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Normal"/>
    <w:link w:val="5"/>
    <w:rsid w:val="00C9143E"/>
    <w:pPr>
      <w:widowControl w:val="0"/>
      <w:shd w:val="clear" w:color="auto" w:fill="FFFFFF"/>
      <w:spacing w:after="0" w:line="264" w:lineRule="exact"/>
      <w:ind w:hanging="36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1">
    <w:name w:val="Основной текст (2)_"/>
    <w:basedOn w:val="DefaultParagraphFont"/>
    <w:link w:val="22"/>
    <w:rsid w:val="00EF12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Normal"/>
    <w:link w:val="21"/>
    <w:rsid w:val="00EF122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E93401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5E4B7A"/>
    <w:rPr>
      <w:b/>
      <w:bCs/>
    </w:rPr>
  </w:style>
  <w:style w:type="paragraph" w:customStyle="1" w:styleId="ds-markdown-paragraph">
    <w:name w:val="ds-markdown-paragraph"/>
    <w:basedOn w:val="Normal"/>
    <w:rsid w:val="00B81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eq=doc&amp;base=LAW&amp;n=422099&amp;dst=72&amp;field=134&amp;date=09.07.2024" TargetMode="External" /><Relationship Id="rId11" Type="http://schemas.openxmlformats.org/officeDocument/2006/relationships/hyperlink" Target="https://login.consultant.ru/link/?req=doc&amp;base=LAW&amp;n=422099&amp;dst=100073&amp;field=134&amp;date=09.07.2024" TargetMode="External" /><Relationship Id="rId12" Type="http://schemas.openxmlformats.org/officeDocument/2006/relationships/hyperlink" Target="https://login.consultant.ru/link/?req=doc&amp;base=LAW&amp;n=422099&amp;dst=100035&amp;field=134&amp;date=09.07.2024" TargetMode="External" /><Relationship Id="rId13" Type="http://schemas.openxmlformats.org/officeDocument/2006/relationships/hyperlink" Target="https://login.consultant.ru/link/?req=doc&amp;base=LAW&amp;n=386976&amp;dst=20&amp;field=134&amp;date=09.07.2024" TargetMode="External" /><Relationship Id="rId14" Type="http://schemas.openxmlformats.org/officeDocument/2006/relationships/hyperlink" Target="https://login.consultant.ru/link/?req=doc&amp;base=LAW&amp;n=334978&amp;dst=100009&amp;field=134&amp;date=09.07.2024" TargetMode="External" /><Relationship Id="rId15" Type="http://schemas.openxmlformats.org/officeDocument/2006/relationships/hyperlink" Target="https://login.consultant.ru/link/?req=doc&amp;base=LAW&amp;n=334978&amp;dst=100049&amp;field=134&amp;date=09.07.2024" TargetMode="External" /><Relationship Id="rId16" Type="http://schemas.openxmlformats.org/officeDocument/2006/relationships/hyperlink" Target="https://login.consultant.ru/link/?req=doc&amp;base=LAW&amp;n=334978&amp;dst=100045&amp;field=134&amp;date=09.07.2024" TargetMode="External" /><Relationship Id="rId17" Type="http://schemas.openxmlformats.org/officeDocument/2006/relationships/hyperlink" Target="https://login.consultant.ru/link/?req=doc&amp;base=LAW&amp;n=334978&amp;dst=100056&amp;field=134&amp;date=09.07.2024" TargetMode="External" /><Relationship Id="rId18" Type="http://schemas.openxmlformats.org/officeDocument/2006/relationships/hyperlink" Target="https://login.consultant.ru/link/?req=doc&amp;base=LAW&amp;n=386976&amp;dst=95&amp;field=134&amp;date=08.07.2024" TargetMode="External" /><Relationship Id="rId19" Type="http://schemas.openxmlformats.org/officeDocument/2006/relationships/hyperlink" Target="https://login.consultant.ru/link/?req=doc&amp;base=LAW&amp;n=386976&amp;dst=100074&amp;field=134&amp;date=08.07.2024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login.consultant.ru/link/?req=doc&amp;base=LAW&amp;n=454003&amp;dst=144&amp;field=134&amp;date=08.07.2024" TargetMode="External" /><Relationship Id="rId21" Type="http://schemas.openxmlformats.org/officeDocument/2006/relationships/hyperlink" Target="https://login.consultant.ru/link/?req=doc&amp;base=LAW&amp;n=334978&amp;date=08.07.2024" TargetMode="External" /><Relationship Id="rId22" Type="http://schemas.openxmlformats.org/officeDocument/2006/relationships/hyperlink" Target="https://login.consultant.ru/link/?req=doc&amp;base=LAW&amp;n=447536&amp;dst=100027&amp;field=134&amp;date=08.07.2024" TargetMode="External" /><Relationship Id="rId23" Type="http://schemas.openxmlformats.org/officeDocument/2006/relationships/hyperlink" Target="https://login.consultant.ru/link/?req=doc&amp;base=LAW&amp;n=349551&amp;date=16.03.2022&amp;dst=102394&amp;field=134" TargetMode="External" /><Relationship Id="rId24" Type="http://schemas.openxmlformats.org/officeDocument/2006/relationships/hyperlink" Target="https://login.consultant.ru/link/?req=doc&amp;base=LAW&amp;n=449656&amp;dst=100043&amp;field=134&amp;date=08.07.2024" TargetMode="External" /><Relationship Id="rId25" Type="http://schemas.openxmlformats.org/officeDocument/2006/relationships/hyperlink" Target="https://login.consultant.ru/link/?req=doc&amp;base=LAW&amp;n=449656&amp;date=08.07.2024" TargetMode="External" /><Relationship Id="rId26" Type="http://schemas.openxmlformats.org/officeDocument/2006/relationships/hyperlink" Target="http://msud.garant.ru/" TargetMode="External" /><Relationship Id="rId27" Type="http://schemas.openxmlformats.org/officeDocument/2006/relationships/hyperlink" Target="https://login.consultant.ru/link/?req=doc&amp;base=LAW&amp;n=509581&amp;dst=10009&amp;field=134&amp;date=13.05.2026" TargetMode="External" /><Relationship Id="rId28" Type="http://schemas.openxmlformats.org/officeDocument/2006/relationships/hyperlink" Target="https://login.consultant.ru/link/?req=doc&amp;base=LAW&amp;n=509581&amp;dst=5081&amp;field=134&amp;date=13.05.2026" TargetMode="External" /><Relationship Id="rId29" Type="http://schemas.openxmlformats.org/officeDocument/2006/relationships/hyperlink" Target="https://login.consultant.ru/link/?req=doc&amp;base=LAW&amp;n=509581&amp;dst=11241&amp;field=134&amp;date=13.05.2026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login.consultant.ru/link/?req=doc&amp;base=LAW&amp;n=509581&amp;dst=2713&amp;field=134&amp;date=13.05.2026" TargetMode="External" /><Relationship Id="rId31" Type="http://schemas.openxmlformats.org/officeDocument/2006/relationships/hyperlink" Target="https://login.consultant.ru/link/?req=doc&amp;base=LAW&amp;n=509581&amp;dst=9845&amp;field=134&amp;date=13.05.2026" TargetMode="External" /><Relationship Id="rId32" Type="http://schemas.openxmlformats.org/officeDocument/2006/relationships/hyperlink" Target="https://login.consultant.ru/link/?req=doc&amp;base=LAW&amp;n=509581&amp;dst=102904&amp;field=134&amp;date=13.05.2026" TargetMode="External" /><Relationship Id="rId33" Type="http://schemas.openxmlformats.org/officeDocument/2006/relationships/theme" Target="theme/theme1.xml" /><Relationship Id="rId34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408096&amp;dst=5267&amp;field=134&amp;date=04.10.2023" TargetMode="External" /><Relationship Id="rId6" Type="http://schemas.openxmlformats.org/officeDocument/2006/relationships/hyperlink" Target="garantF1://12025267.19501" TargetMode="External" /><Relationship Id="rId7" Type="http://schemas.openxmlformats.org/officeDocument/2006/relationships/hyperlink" Target="https://login.consultant.ru/link/?req=doc&amp;base=LAW&amp;n=422250&amp;dst=100140&amp;field=134&amp;date=09.07.2024" TargetMode="External" /><Relationship Id="rId8" Type="http://schemas.openxmlformats.org/officeDocument/2006/relationships/hyperlink" Target="https://login.consultant.ru/link/?req=doc&amp;base=LAW&amp;n=422099&amp;date=09.07.2024" TargetMode="External" /><Relationship Id="rId9" Type="http://schemas.openxmlformats.org/officeDocument/2006/relationships/hyperlink" Target="https://login.consultant.ru/link/?req=doc&amp;base=LAW&amp;n=422099&amp;dst=100145&amp;field=134&amp;date=09.07.2024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DAC32-98E4-4ADD-90CE-D5B5933CA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